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F01" w:rsidRDefault="00282F01" w:rsidP="00282F01">
      <w:pPr>
        <w:pStyle w:val="tekstost"/>
        <w:rPr>
          <w:sz w:val="24"/>
        </w:rPr>
      </w:pPr>
      <w:bookmarkStart w:id="0" w:name="_Toc416830698"/>
      <w:bookmarkStart w:id="1" w:name="_Toc404150096"/>
    </w:p>
    <w:p w:rsidR="00282F01" w:rsidRDefault="00282F01" w:rsidP="00282F01">
      <w:pPr>
        <w:rPr>
          <w:sz w:val="24"/>
        </w:rPr>
      </w:pPr>
    </w:p>
    <w:p w:rsidR="00282F01" w:rsidRDefault="00282F01" w:rsidP="00282F01">
      <w:pPr>
        <w:rPr>
          <w:sz w:val="24"/>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r>
        <w:rPr>
          <w:b/>
          <w:sz w:val="28"/>
        </w:rPr>
        <w:t>D-04.08.01</w:t>
      </w:r>
    </w:p>
    <w:p w:rsidR="00282F01" w:rsidRDefault="00282F01" w:rsidP="00282F01">
      <w:pPr>
        <w:pStyle w:val="Standardowytekst"/>
        <w:jc w:val="center"/>
        <w:rPr>
          <w:b/>
          <w:sz w:val="28"/>
        </w:rPr>
      </w:pPr>
    </w:p>
    <w:p w:rsidR="00282F01" w:rsidRDefault="00282F01" w:rsidP="00282F01">
      <w:pPr>
        <w:pStyle w:val="Standardowytekst"/>
        <w:jc w:val="center"/>
        <w:rPr>
          <w:b/>
          <w:sz w:val="28"/>
        </w:rPr>
      </w:pPr>
      <w:r>
        <w:rPr>
          <w:b/>
          <w:sz w:val="28"/>
        </w:rPr>
        <w:t>WYRÓWNANIE PODBUDOWY</w:t>
      </w:r>
    </w:p>
    <w:p w:rsidR="00282F01" w:rsidRDefault="00282F01" w:rsidP="00282F01">
      <w:pPr>
        <w:pStyle w:val="Standardowytekst"/>
        <w:jc w:val="center"/>
        <w:rPr>
          <w:b/>
          <w:sz w:val="28"/>
        </w:rPr>
      </w:pPr>
      <w:r>
        <w:rPr>
          <w:b/>
          <w:sz w:val="28"/>
        </w:rPr>
        <w:t>MIESZANKAMI MINERALNO-ASFALTOWYMI</w:t>
      </w: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282F01" w:rsidRDefault="00282F01" w:rsidP="00282F01">
      <w:pPr>
        <w:pStyle w:val="tekstost"/>
        <w:rPr>
          <w:sz w:val="24"/>
        </w:rPr>
      </w:pPr>
    </w:p>
    <w:p w:rsidR="00282F01" w:rsidRDefault="00282F01" w:rsidP="00282F01">
      <w:pPr>
        <w:pStyle w:val="tekstost"/>
        <w:rPr>
          <w:sz w:val="24"/>
        </w:rPr>
      </w:pPr>
    </w:p>
    <w:p w:rsidR="00282F01" w:rsidRDefault="00282F01" w:rsidP="00282F01">
      <w:pPr>
        <w:pStyle w:val="tekstost"/>
        <w:rPr>
          <w:sz w:val="24"/>
        </w:rPr>
      </w:pPr>
    </w:p>
    <w:p w:rsidR="00282F01" w:rsidRDefault="00282F01" w:rsidP="00282F01">
      <w:pPr>
        <w:pStyle w:val="Standardowytekst"/>
        <w:jc w:val="center"/>
        <w:rPr>
          <w:b/>
          <w:sz w:val="24"/>
        </w:rPr>
      </w:pPr>
    </w:p>
    <w:p w:rsidR="00282F01" w:rsidRDefault="00282F01" w:rsidP="00282F01">
      <w:pPr>
        <w:pStyle w:val="Standardowytekst"/>
        <w:jc w:val="center"/>
        <w:rPr>
          <w:b/>
          <w:sz w:val="24"/>
        </w:rPr>
      </w:pPr>
    </w:p>
    <w:p w:rsidR="00282F01" w:rsidRDefault="00282F01" w:rsidP="00282F01">
      <w:pPr>
        <w:pStyle w:val="Standardowytekst"/>
        <w:jc w:val="center"/>
        <w:rPr>
          <w:b/>
          <w:sz w:val="24"/>
        </w:rPr>
      </w:pPr>
    </w:p>
    <w:p w:rsidR="00282F01" w:rsidRDefault="00282F01" w:rsidP="00282F01">
      <w:pPr>
        <w:pStyle w:val="Standardowytekst"/>
        <w:jc w:val="center"/>
        <w:rPr>
          <w:b/>
          <w:sz w:val="24"/>
        </w:rPr>
      </w:pPr>
    </w:p>
    <w:p w:rsidR="00282F01" w:rsidRDefault="00282F01"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282F01" w:rsidRDefault="00282F01" w:rsidP="00282F01">
      <w:pPr>
        <w:pStyle w:val="Standardowytekst"/>
        <w:spacing w:after="120"/>
        <w:jc w:val="center"/>
        <w:rPr>
          <w:b/>
        </w:rPr>
      </w:pPr>
      <w:r>
        <w:rPr>
          <w:b/>
        </w:rPr>
        <w:t>SPIS TREŚCI</w:t>
      </w:r>
    </w:p>
    <w:p w:rsidR="00282F01" w:rsidRDefault="00282F01" w:rsidP="00282F01">
      <w:pPr>
        <w:pStyle w:val="Standardowytekst"/>
        <w:jc w:val="center"/>
        <w:rPr>
          <w:b/>
        </w:rPr>
      </w:pPr>
      <w:r>
        <w:rPr>
          <w:b/>
        </w:rPr>
        <w:t>D-04.08.01</w:t>
      </w:r>
    </w:p>
    <w:p w:rsidR="00282F01" w:rsidRDefault="00282F01" w:rsidP="00282F01">
      <w:pPr>
        <w:pStyle w:val="Standardowytekst"/>
        <w:jc w:val="center"/>
        <w:rPr>
          <w:b/>
        </w:rPr>
      </w:pPr>
      <w:r>
        <w:rPr>
          <w:b/>
        </w:rPr>
        <w:t>WYRÓWNANIE PODBUDOWY MIESZANKAMI</w:t>
      </w:r>
    </w:p>
    <w:p w:rsidR="00282F01" w:rsidRDefault="00282F01" w:rsidP="00282F01">
      <w:pPr>
        <w:pStyle w:val="Standardowytekst"/>
        <w:jc w:val="center"/>
        <w:rPr>
          <w:b/>
        </w:rPr>
      </w:pPr>
      <w:r>
        <w:rPr>
          <w:b/>
        </w:rPr>
        <w:t>MINERALNO-ASFALTOWYMI</w:t>
      </w:r>
    </w:p>
    <w:p w:rsidR="00282F01" w:rsidRDefault="00282F01" w:rsidP="00282F01">
      <w:pPr>
        <w:pStyle w:val="Standardowytekst"/>
        <w:jc w:val="center"/>
        <w:rPr>
          <w:b/>
        </w:rPr>
      </w:pPr>
    </w:p>
    <w:p w:rsidR="00282F01" w:rsidRDefault="009A1D66" w:rsidP="00282F01">
      <w:pPr>
        <w:pStyle w:val="Spistreci1"/>
        <w:spacing w:before="0" w:after="0"/>
        <w:ind w:left="142"/>
        <w:rPr>
          <w:noProof/>
        </w:rPr>
      </w:pPr>
      <w:r w:rsidRPr="009A1D66">
        <w:fldChar w:fldCharType="begin"/>
      </w:r>
      <w:r w:rsidR="00282F01">
        <w:rPr>
          <w:sz w:val="24"/>
        </w:rPr>
        <w:instrText xml:space="preserve"> TOC \o "1-1" </w:instrText>
      </w:r>
      <w:r w:rsidRPr="009A1D66">
        <w:fldChar w:fldCharType="separate"/>
      </w:r>
      <w:r w:rsidR="00282F01">
        <w:rPr>
          <w:noProof/>
        </w:rPr>
        <w:t>1. WSTĘP</w:t>
      </w:r>
      <w:r w:rsidR="00282F01">
        <w:rPr>
          <w:b w:val="0"/>
          <w:noProof/>
        </w:rPr>
        <w:tab/>
        <w:t>5</w:t>
      </w:r>
    </w:p>
    <w:p w:rsidR="00282F01" w:rsidRDefault="00282F01" w:rsidP="00282F01">
      <w:pPr>
        <w:pStyle w:val="Spistreci1"/>
        <w:spacing w:before="0" w:after="0"/>
        <w:ind w:left="142"/>
        <w:rPr>
          <w:noProof/>
        </w:rPr>
      </w:pPr>
      <w:r>
        <w:rPr>
          <w:noProof/>
        </w:rPr>
        <w:t>2. MATERIAŁY</w:t>
      </w:r>
      <w:r>
        <w:rPr>
          <w:b w:val="0"/>
          <w:noProof/>
        </w:rPr>
        <w:tab/>
        <w:t>5</w:t>
      </w:r>
    </w:p>
    <w:p w:rsidR="00282F01" w:rsidRDefault="00282F01" w:rsidP="00282F01">
      <w:pPr>
        <w:pStyle w:val="Spistreci1"/>
        <w:spacing w:before="0" w:after="0"/>
        <w:ind w:left="142"/>
        <w:rPr>
          <w:noProof/>
        </w:rPr>
      </w:pPr>
      <w:r>
        <w:rPr>
          <w:noProof/>
        </w:rPr>
        <w:t>3. SPRZĘT</w:t>
      </w:r>
      <w:r>
        <w:rPr>
          <w:b w:val="0"/>
          <w:noProof/>
        </w:rPr>
        <w:tab/>
        <w:t>6</w:t>
      </w:r>
    </w:p>
    <w:p w:rsidR="00282F01" w:rsidRDefault="00282F01" w:rsidP="00282F01">
      <w:pPr>
        <w:pStyle w:val="Spistreci1"/>
        <w:spacing w:before="0" w:after="0"/>
        <w:ind w:left="142"/>
        <w:rPr>
          <w:noProof/>
        </w:rPr>
      </w:pPr>
      <w:r>
        <w:rPr>
          <w:noProof/>
        </w:rPr>
        <w:t>4. TRANSPORT</w:t>
      </w:r>
      <w:r>
        <w:rPr>
          <w:b w:val="0"/>
          <w:noProof/>
        </w:rPr>
        <w:tab/>
        <w:t>6</w:t>
      </w:r>
    </w:p>
    <w:p w:rsidR="00282F01" w:rsidRDefault="00282F01" w:rsidP="00282F01">
      <w:pPr>
        <w:pStyle w:val="Spistreci1"/>
        <w:spacing w:before="0" w:after="0"/>
        <w:ind w:left="142"/>
        <w:rPr>
          <w:noProof/>
        </w:rPr>
      </w:pPr>
      <w:r>
        <w:rPr>
          <w:noProof/>
        </w:rPr>
        <w:t>5. WYKONANIE ROBÓT</w:t>
      </w:r>
      <w:r>
        <w:rPr>
          <w:b w:val="0"/>
          <w:noProof/>
        </w:rPr>
        <w:tab/>
        <w:t>7</w:t>
      </w:r>
    </w:p>
    <w:p w:rsidR="00282F01" w:rsidRDefault="00282F01" w:rsidP="00282F01">
      <w:pPr>
        <w:pStyle w:val="Spistreci1"/>
        <w:spacing w:before="0" w:after="0"/>
        <w:ind w:left="142"/>
        <w:rPr>
          <w:noProof/>
        </w:rPr>
      </w:pPr>
      <w:r>
        <w:rPr>
          <w:noProof/>
        </w:rPr>
        <w:t>6. KONTROLA JAKOŚCI ROBÓT</w:t>
      </w:r>
      <w:r>
        <w:rPr>
          <w:b w:val="0"/>
          <w:noProof/>
        </w:rPr>
        <w:tab/>
        <w:t>8</w:t>
      </w:r>
    </w:p>
    <w:p w:rsidR="00282F01" w:rsidRDefault="00282F01" w:rsidP="00282F01">
      <w:pPr>
        <w:pStyle w:val="Spistreci1"/>
        <w:spacing w:before="0" w:after="0"/>
        <w:ind w:left="142"/>
        <w:rPr>
          <w:noProof/>
        </w:rPr>
      </w:pPr>
      <w:r>
        <w:rPr>
          <w:noProof/>
        </w:rPr>
        <w:t>7. OBMIAR ROBÓT</w:t>
      </w:r>
      <w:r>
        <w:rPr>
          <w:b w:val="0"/>
          <w:noProof/>
        </w:rPr>
        <w:tab/>
        <w:t>8</w:t>
      </w:r>
    </w:p>
    <w:p w:rsidR="00282F01" w:rsidRDefault="00282F01" w:rsidP="00282F01">
      <w:pPr>
        <w:pStyle w:val="Spistreci1"/>
        <w:spacing w:before="0" w:after="0"/>
        <w:ind w:left="142"/>
        <w:rPr>
          <w:noProof/>
        </w:rPr>
      </w:pPr>
      <w:r>
        <w:rPr>
          <w:noProof/>
        </w:rPr>
        <w:t>8. ODBIÓR ROBÓT</w:t>
      </w:r>
      <w:r>
        <w:rPr>
          <w:b w:val="0"/>
          <w:noProof/>
        </w:rPr>
        <w:tab/>
        <w:t>9</w:t>
      </w:r>
    </w:p>
    <w:p w:rsidR="00282F01" w:rsidRDefault="00282F01" w:rsidP="00282F01">
      <w:pPr>
        <w:pStyle w:val="Spistreci1"/>
        <w:spacing w:before="0" w:after="0"/>
        <w:ind w:left="142"/>
        <w:rPr>
          <w:noProof/>
        </w:rPr>
      </w:pPr>
      <w:r>
        <w:rPr>
          <w:noProof/>
        </w:rPr>
        <w:t>9. PODSTAWA PŁATNOŚCI</w:t>
      </w:r>
      <w:r>
        <w:rPr>
          <w:b w:val="0"/>
          <w:noProof/>
        </w:rPr>
        <w:tab/>
        <w:t>9</w:t>
      </w:r>
    </w:p>
    <w:p w:rsidR="00282F01" w:rsidRDefault="00282F01" w:rsidP="00282F01">
      <w:pPr>
        <w:pStyle w:val="Spistreci1"/>
        <w:spacing w:before="0" w:after="0"/>
        <w:rPr>
          <w:noProof/>
        </w:rPr>
      </w:pPr>
      <w:r>
        <w:rPr>
          <w:noProof/>
        </w:rPr>
        <w:t xml:space="preserve"> 10. PRZEPISY ZWIĄZANE</w:t>
      </w:r>
      <w:r>
        <w:rPr>
          <w:b w:val="0"/>
          <w:noProof/>
        </w:rPr>
        <w:tab/>
        <w:t>9</w:t>
      </w:r>
    </w:p>
    <w:p w:rsidR="00282F01" w:rsidRDefault="00282F01" w:rsidP="00282F01">
      <w:pPr>
        <w:pStyle w:val="Spistreci1"/>
        <w:spacing w:before="0" w:after="0"/>
        <w:ind w:left="142"/>
        <w:rPr>
          <w:noProof/>
        </w:rPr>
      </w:pPr>
    </w:p>
    <w:p w:rsidR="00282F01" w:rsidRDefault="009A1D66" w:rsidP="00282F01">
      <w:pPr>
        <w:pStyle w:val="Nagwek1"/>
      </w:pPr>
      <w:r>
        <w:fldChar w:fldCharType="end"/>
      </w:r>
    </w:p>
    <w:p w:rsidR="00282F01" w:rsidRDefault="00282F01" w:rsidP="00282F01">
      <w:pPr>
        <w:pStyle w:val="Nagwek1"/>
      </w:pPr>
    </w:p>
    <w:p w:rsidR="00282F01" w:rsidRDefault="00282F01" w:rsidP="00282F01">
      <w:pPr>
        <w:pStyle w:val="Nagwek1"/>
      </w:pPr>
    </w:p>
    <w:p w:rsidR="00282F01" w:rsidRDefault="00282F01" w:rsidP="00282F01">
      <w:pPr>
        <w:pStyle w:val="Nagwek1"/>
      </w:pPr>
    </w:p>
    <w:p w:rsidR="00282F01" w:rsidRDefault="00282F01" w:rsidP="00282F01"/>
    <w:p w:rsidR="00282F01" w:rsidRDefault="00282F01" w:rsidP="00282F01"/>
    <w:p w:rsidR="00282F01" w:rsidRDefault="00282F01" w:rsidP="00282F01"/>
    <w:p w:rsidR="00282F01" w:rsidRDefault="00282F01" w:rsidP="00282F01"/>
    <w:p w:rsidR="00282F01" w:rsidRDefault="00282F01" w:rsidP="00282F01"/>
    <w:p w:rsidR="00282F01" w:rsidRDefault="00282F01" w:rsidP="00282F01">
      <w:pPr>
        <w:pStyle w:val="Nagwek1"/>
      </w:pPr>
      <w:r>
        <w:lastRenderedPageBreak/>
        <w:t>1. WSTĘP</w:t>
      </w:r>
      <w:bookmarkEnd w:id="0"/>
      <w:bookmarkEnd w:id="1"/>
    </w:p>
    <w:p w:rsidR="00282F01" w:rsidRDefault="00282F01" w:rsidP="00282F01">
      <w:pPr>
        <w:pStyle w:val="Nagwek2"/>
      </w:pPr>
      <w:r>
        <w:rPr>
          <w:lang w:val="en-US"/>
        </w:rPr>
        <w:t>1.1.</w:t>
      </w:r>
      <w:r w:rsidR="007D3798">
        <w:t>Przedmiot S</w:t>
      </w:r>
      <w:r>
        <w:t>ST</w:t>
      </w:r>
    </w:p>
    <w:p w:rsidR="00282F01" w:rsidRDefault="00282F01" w:rsidP="00282F01">
      <w:pPr>
        <w:tabs>
          <w:tab w:val="left" w:pos="0"/>
        </w:tabs>
      </w:pPr>
      <w:r>
        <w:rPr>
          <w:b/>
        </w:rPr>
        <w:tab/>
      </w:r>
      <w:r w:rsidR="00EE3CEF">
        <w:t>Przedmiotem niniejszej szczegółowej</w:t>
      </w:r>
      <w:r>
        <w:t xml:space="preserve"> specyfikacji technicznej </w:t>
      </w:r>
      <w:r w:rsidR="00EE3CEF">
        <w:t>(S</w:t>
      </w:r>
      <w:r>
        <w:t>ST) są wymagania dotyczące wykonania i odbioru robót związanych z wykonaniem wyrównania poprzecznego i podłużnego podbudowy mieszankami mineralno-asfaltowymi.</w:t>
      </w:r>
    </w:p>
    <w:p w:rsidR="00282F01" w:rsidRDefault="007D3798" w:rsidP="00282F01">
      <w:pPr>
        <w:pStyle w:val="Nagwek2"/>
      </w:pPr>
      <w:r>
        <w:t>1.2. Zakres stosowania S</w:t>
      </w:r>
      <w:r w:rsidR="00282F01">
        <w:t>ST</w:t>
      </w:r>
    </w:p>
    <w:p w:rsidR="00282F01" w:rsidRDefault="007D3798" w:rsidP="00282F01">
      <w:pPr>
        <w:tabs>
          <w:tab w:val="left" w:pos="0"/>
        </w:tabs>
      </w:pPr>
      <w:r>
        <w:tab/>
        <w:t>S</w:t>
      </w:r>
      <w:r w:rsidR="00A57249">
        <w:t>z</w:t>
      </w:r>
      <w:r>
        <w:t>czegółowa specyfikacja techniczna (S</w:t>
      </w:r>
      <w:r w:rsidR="00EE3CEF">
        <w:t>ST) stanowi</w:t>
      </w:r>
      <w:r w:rsidR="00282F01">
        <w:t xml:space="preserve"> dokument przetargowy i kontraktowy przy </w:t>
      </w:r>
      <w:r w:rsidR="00B9584B">
        <w:t>zlecaniu i realizacji przebudowy drogi powiatowej nr 31</w:t>
      </w:r>
      <w:r w:rsidR="009A0EAE">
        <w:t>45 G DW 515 - Monasterzysko Wielkie - (Obrzynowo), odc. Monasterzysko Wielkie - Gorki , od km 0+000 do km 3+440, dł. odcinka 3,440</w:t>
      </w:r>
      <w:r w:rsidR="00EE3CEF">
        <w:t xml:space="preserve"> km .</w:t>
      </w:r>
      <w:r w:rsidR="009A0EAE">
        <w:t xml:space="preserve"> Gmina Stary Dzierzgoń, pow. Sztum .</w:t>
      </w:r>
    </w:p>
    <w:p w:rsidR="00282F01" w:rsidRDefault="00EE3CEF" w:rsidP="00282F01">
      <w:pPr>
        <w:pStyle w:val="Nagwek2"/>
      </w:pPr>
      <w:r>
        <w:t>1.3. Zakres robót objętych S</w:t>
      </w:r>
      <w:r w:rsidR="00282F01">
        <w:t>ST</w:t>
      </w:r>
    </w:p>
    <w:p w:rsidR="00EE3CEF" w:rsidRDefault="00282F01" w:rsidP="00282F01">
      <w:r>
        <w:rPr>
          <w:b/>
        </w:rPr>
        <w:tab/>
      </w:r>
      <w:r w:rsidR="00B9584B">
        <w:t>-</w:t>
      </w:r>
      <w:r w:rsidR="009A0EAE">
        <w:t xml:space="preserve"> Likwidacja kolein .</w:t>
      </w:r>
      <w:r w:rsidR="00B9584B">
        <w:t xml:space="preserve"> Wyr</w:t>
      </w:r>
      <w:r w:rsidR="009A0EAE">
        <w:t>ównanie mieszanką mineralno - bitumiczną AC 11W 50/70</w:t>
      </w:r>
      <w:r w:rsidR="00EE3CEF">
        <w:t>.</w:t>
      </w:r>
    </w:p>
    <w:p w:rsidR="00EE3CEF" w:rsidRDefault="00EE3CEF" w:rsidP="00282F01">
      <w:r>
        <w:t xml:space="preserve">     </w:t>
      </w:r>
      <w:r w:rsidR="00B9584B">
        <w:t xml:space="preserve">       </w:t>
      </w:r>
      <w:r w:rsidR="009A0EAE">
        <w:t xml:space="preserve">            Obmiar: V = {[(1,85 x 0,02):2 x 2] x 3440} x 2,50 = 319</w:t>
      </w:r>
      <w:r w:rsidR="00FB7134">
        <w:t xml:space="preserve"> t</w:t>
      </w:r>
    </w:p>
    <w:p w:rsidR="009A0EAE" w:rsidRDefault="009A0EAE" w:rsidP="00282F01">
      <w:r>
        <w:t xml:space="preserve">              - Wyrównanie nierówności nawierzchni mieszanką mineralno - bitumiczną AC 11W 50/70 .</w:t>
      </w:r>
    </w:p>
    <w:p w:rsidR="007E4155" w:rsidRDefault="009A0EAE" w:rsidP="00282F01">
      <w:r>
        <w:t xml:space="preserve">                         Obmiar: 13109 x 0,050 = 655,4</w:t>
      </w:r>
      <w:r w:rsidR="0038445C">
        <w:t>5</w:t>
      </w:r>
      <w:r w:rsidR="0038445C">
        <w:sym w:font="Symbol" w:char="F0BB"/>
      </w:r>
      <w:r w:rsidR="0038445C">
        <w:t xml:space="preserve"> 656 t</w:t>
      </w:r>
    </w:p>
    <w:p w:rsidR="003A1F1B" w:rsidRDefault="003A1F1B" w:rsidP="00282F01">
      <w:r>
        <w:t xml:space="preserve">              - Wykonanie warstwy wyrównawczej na zjazdach nr: 11,12,14,19,30,42 z AC 11W 50/70 .</w:t>
      </w:r>
    </w:p>
    <w:p w:rsidR="003A1F1B" w:rsidRDefault="003A1F1B" w:rsidP="00282F01">
      <w:r>
        <w:t xml:space="preserve">                         Obmiar: wg załącznika nr 2.1 = 11 t </w:t>
      </w:r>
    </w:p>
    <w:p w:rsidR="00282F01" w:rsidRDefault="00282F01" w:rsidP="00282F01">
      <w:pPr>
        <w:pStyle w:val="Nagwek2"/>
      </w:pPr>
      <w:r>
        <w:t>1.4. Określenia podstawowe</w:t>
      </w:r>
    </w:p>
    <w:p w:rsidR="00282F01" w:rsidRDefault="00282F01" w:rsidP="00282F01">
      <w:r>
        <w:rPr>
          <w:b/>
        </w:rPr>
        <w:t xml:space="preserve">1.4.1. </w:t>
      </w:r>
      <w:r>
        <w:t>Warstwa wyrównawcza - warstwa o zmiennej grubości układana na istniejącej warstwie w celu wyrównania jej nierówności w profilu podłużnym i poprzecznym.</w:t>
      </w:r>
    </w:p>
    <w:p w:rsidR="003A1F1B" w:rsidRDefault="00CB4357" w:rsidP="003A1F1B">
      <w:r w:rsidRPr="00E77073">
        <w:t xml:space="preserve"> Mieszanka mineralna (MM) - mieszanka kruszywa i wypełniacza mineralnego o określonym składzie i uziarnieniu.</w:t>
      </w:r>
    </w:p>
    <w:p w:rsidR="00CB4357" w:rsidRPr="00E77073" w:rsidRDefault="00CB4357" w:rsidP="003A1F1B">
      <w:r w:rsidRPr="00E77073">
        <w:rPr>
          <w:b/>
        </w:rPr>
        <w:t>1.4.2.</w:t>
      </w:r>
      <w:r w:rsidRPr="00E77073">
        <w:t xml:space="preserve"> Mieszanka mineralno-asfaltowa (MMA) - mieszanka mineralna z odpowiednią ilością asfaltu lub </w:t>
      </w:r>
      <w:proofErr w:type="spellStart"/>
      <w:r w:rsidRPr="00E77073">
        <w:t>polimeroasfaltu</w:t>
      </w:r>
      <w:proofErr w:type="spellEnd"/>
      <w:r w:rsidRPr="00E77073">
        <w:t>, wytworzona na gorąco, w określony sposób, spełniająca określone wymagania.</w:t>
      </w:r>
    </w:p>
    <w:p w:rsidR="00CB4357" w:rsidRPr="00E77073" w:rsidRDefault="00CB4357" w:rsidP="00CB4357">
      <w:pPr>
        <w:spacing w:before="100" w:beforeAutospacing="1"/>
      </w:pPr>
      <w:r w:rsidRPr="00E77073">
        <w:rPr>
          <w:b/>
        </w:rPr>
        <w:t>1.4.3.</w:t>
      </w:r>
      <w:r w:rsidRPr="00E77073">
        <w:t xml:space="preserve"> Beton asfaltowy (BA) - mieszanka mineralno-asfaltowa  ułożona i zagęszczona.</w:t>
      </w:r>
    </w:p>
    <w:p w:rsidR="00CB4357" w:rsidRPr="00E77073" w:rsidRDefault="00CB4357" w:rsidP="00CB4357">
      <w:pPr>
        <w:spacing w:before="100" w:beforeAutospacing="1"/>
      </w:pPr>
      <w:r w:rsidRPr="00E77073">
        <w:rPr>
          <w:b/>
        </w:rPr>
        <w:t>1.4.4.</w:t>
      </w:r>
      <w:r w:rsidRPr="00E77073">
        <w:t xml:space="preserve"> Środek adhezyjny - substancja powierzchniowo czynna, która poprawia adhezję asfaltu do materiałów mineralnych oraz zwiększa odporność błonki asfaltu na powierzchni kruszywa na odmywanie wodą; może być dodawany do asfaltu lub do kruszywa.</w:t>
      </w:r>
    </w:p>
    <w:p w:rsidR="00CB4357" w:rsidRPr="00E77073" w:rsidRDefault="00CB4357" w:rsidP="00CB4357">
      <w:pPr>
        <w:spacing w:before="100" w:beforeAutospacing="1"/>
      </w:pPr>
      <w:r w:rsidRPr="00E77073">
        <w:rPr>
          <w:b/>
        </w:rPr>
        <w:t>1.4.5.</w:t>
      </w:r>
      <w:r w:rsidRPr="00E77073">
        <w:t xml:space="preserve"> Podłoże pod warstwę asfaltową - powierzchnia przygotowana do ułożenia warstwy z mieszanki mineralno-asfaltowej.</w:t>
      </w:r>
    </w:p>
    <w:p w:rsidR="00CB4357" w:rsidRPr="00E77073" w:rsidRDefault="00CB4357" w:rsidP="00CB4357">
      <w:pPr>
        <w:spacing w:before="100" w:beforeAutospacing="1"/>
      </w:pPr>
      <w:r w:rsidRPr="00E77073">
        <w:rPr>
          <w:b/>
        </w:rPr>
        <w:t>1.4.6.</w:t>
      </w:r>
      <w:r w:rsidRPr="00E77073">
        <w:t xml:space="preserve"> Asfalt upłynniony - asfalt drogowy upłynniony lotnymi rozpuszczalnikami.</w:t>
      </w:r>
    </w:p>
    <w:p w:rsidR="00CB4357" w:rsidRPr="00E77073" w:rsidRDefault="00CB4357" w:rsidP="00CB4357">
      <w:pPr>
        <w:spacing w:before="100" w:beforeAutospacing="1"/>
      </w:pPr>
      <w:r w:rsidRPr="00E77073">
        <w:rPr>
          <w:b/>
        </w:rPr>
        <w:t>1.4.7.</w:t>
      </w:r>
      <w:r w:rsidRPr="00E77073">
        <w:t xml:space="preserve"> Emulsja asfaltowa kationowa - asfalt drogowy w postaci zawiesiny rozproszonego asfaltu w wodzie.</w:t>
      </w:r>
    </w:p>
    <w:p w:rsidR="00CB4357" w:rsidRPr="00E77073" w:rsidRDefault="00CB4357" w:rsidP="00CB4357">
      <w:pPr>
        <w:spacing w:before="100" w:beforeAutospacing="1"/>
      </w:pPr>
      <w:r w:rsidRPr="00E77073">
        <w:rPr>
          <w:b/>
        </w:rPr>
        <w:t xml:space="preserve">1.4.8. </w:t>
      </w:r>
      <w:r w:rsidRPr="00E77073">
        <w:t>Próba technologiczna – wytwarzanie mieszanki mineralno-asfaltowej w celu sprawdzenia, czy jej właściwości są zgodne z receptą laboratoryjną.</w:t>
      </w:r>
    </w:p>
    <w:p w:rsidR="00CB4357" w:rsidRPr="00E77073" w:rsidRDefault="00CB4357" w:rsidP="00CB4357">
      <w:pPr>
        <w:spacing w:before="100" w:beforeAutospacing="1"/>
      </w:pPr>
      <w:r w:rsidRPr="00E77073">
        <w:rPr>
          <w:b/>
        </w:rPr>
        <w:t>1.4.9.</w:t>
      </w:r>
      <w:r w:rsidRPr="00E77073">
        <w:t xml:space="preserve"> Odcinek próbny – odcinek warstwy nawierzchni (o długości co najmniej </w:t>
      </w:r>
      <w:smartTag w:uri="urn:schemas-microsoft-com:office:smarttags" w:element="metricconverter">
        <w:smartTagPr>
          <w:attr w:name="productid" w:val="50 m"/>
        </w:smartTagPr>
        <w:r w:rsidRPr="00E77073">
          <w:t>50 m</w:t>
        </w:r>
      </w:smartTag>
      <w:r w:rsidRPr="00E77073">
        <w:t>) wykonany w warunkach zbliżonych do warunków budowy, w celu sprawdzenia pracy sprzętu i uzyskiwanych parametrów technicznych robót.</w:t>
      </w:r>
    </w:p>
    <w:p w:rsidR="00CB4357" w:rsidRPr="00E77073" w:rsidRDefault="00CB4357" w:rsidP="00CB4357">
      <w:pPr>
        <w:spacing w:before="100" w:beforeAutospacing="1"/>
      </w:pPr>
      <w:r w:rsidRPr="00E77073">
        <w:rPr>
          <w:b/>
        </w:rPr>
        <w:t>1.4.10.</w:t>
      </w:r>
      <w:r w:rsidRPr="00E77073">
        <w:t xml:space="preserve"> Kategoria ruchu (KR) – obciążenie drogi ruchem samochodowym, wyrażone w osiach obliczeniowych (100 </w:t>
      </w:r>
      <w:proofErr w:type="spellStart"/>
      <w:r w:rsidRPr="00E77073">
        <w:t>kN</w:t>
      </w:r>
      <w:proofErr w:type="spellEnd"/>
      <w:r w:rsidRPr="00E77073">
        <w:t>) na obliczeniowy pas ruchu na dobę.</w:t>
      </w:r>
    </w:p>
    <w:p w:rsidR="00CB4357" w:rsidRPr="00E77073" w:rsidRDefault="00CB4357" w:rsidP="00CB4357">
      <w:pPr>
        <w:spacing w:before="100" w:beforeAutospacing="1"/>
      </w:pPr>
      <w:r w:rsidRPr="00E77073">
        <w:rPr>
          <w:b/>
        </w:rPr>
        <w:t>1.4.11.</w:t>
      </w:r>
      <w:r w:rsidRPr="00E77073">
        <w:t xml:space="preserve"> Pozostałe określenia podstawowe są zgodne z odpowiednimi polskimi normami i z definicjami podanymi w OST D-M-00.00.00 „Wymagania ogólne” </w:t>
      </w:r>
      <w:proofErr w:type="spellStart"/>
      <w:r w:rsidRPr="00E77073">
        <w:t>pkt</w:t>
      </w:r>
      <w:proofErr w:type="spellEnd"/>
      <w:r w:rsidRPr="00E77073">
        <w:t xml:space="preserve"> 1.4.</w:t>
      </w:r>
    </w:p>
    <w:p w:rsidR="00CB4357" w:rsidRDefault="00CB4357" w:rsidP="00282F01">
      <w:pPr>
        <w:spacing w:before="120"/>
      </w:pPr>
    </w:p>
    <w:p w:rsidR="00282F01" w:rsidRDefault="00282F01" w:rsidP="00282F01">
      <w:pPr>
        <w:pStyle w:val="Nagwek2"/>
      </w:pPr>
      <w:r>
        <w:t>1.5. Ogólne wymagania dotyczące robót</w:t>
      </w:r>
    </w:p>
    <w:p w:rsidR="00282F01" w:rsidRDefault="00282F01" w:rsidP="00282F01">
      <w:r>
        <w:tab/>
        <w:t xml:space="preserve">Ogólne wymagania dotyczące robót podano w OST D-M-00.00.00 „Wymagania ogólne” </w:t>
      </w:r>
      <w:proofErr w:type="spellStart"/>
      <w:r>
        <w:t>pkt</w:t>
      </w:r>
      <w:proofErr w:type="spellEnd"/>
      <w:r>
        <w:t xml:space="preserve"> 1.5.</w:t>
      </w:r>
    </w:p>
    <w:p w:rsidR="00C61143" w:rsidRDefault="00282F01" w:rsidP="00C61143">
      <w:pPr>
        <w:pStyle w:val="Nagwek1"/>
      </w:pPr>
      <w:r>
        <w:lastRenderedPageBreak/>
        <w:t>2. materiały</w:t>
      </w:r>
    </w:p>
    <w:p w:rsidR="00C61143" w:rsidRPr="00C61143" w:rsidRDefault="00C61143" w:rsidP="00C61143">
      <w:pPr>
        <w:spacing w:before="100" w:beforeAutospacing="1" w:after="100" w:afterAutospacing="1"/>
        <w:outlineLvl w:val="1"/>
        <w:rPr>
          <w:b/>
          <w:bCs/>
        </w:rPr>
      </w:pPr>
      <w:bookmarkStart w:id="2" w:name="_Toc405274758"/>
      <w:r w:rsidRPr="00C61143">
        <w:rPr>
          <w:b/>
          <w:bCs/>
        </w:rPr>
        <w:t>2.1. Ogólne wymagania dotyczące materiałów</w:t>
      </w:r>
      <w:bookmarkEnd w:id="2"/>
    </w:p>
    <w:p w:rsidR="00C61143" w:rsidRPr="00C61143" w:rsidRDefault="00C61143" w:rsidP="00C61143">
      <w:r w:rsidRPr="00C61143">
        <w:tab/>
        <w:t xml:space="preserve">Ogólne wymagania dotyczące materiałów, ich pozyskiwania i składowania, podano w OST D-M-00.00.00 „Wymagania ogólne” </w:t>
      </w:r>
      <w:proofErr w:type="spellStart"/>
      <w:r w:rsidRPr="00C61143">
        <w:t>pkt</w:t>
      </w:r>
      <w:proofErr w:type="spellEnd"/>
      <w:r w:rsidRPr="00C61143">
        <w:t xml:space="preserve"> 2.</w:t>
      </w:r>
    </w:p>
    <w:p w:rsidR="00C61143" w:rsidRPr="00C61143" w:rsidRDefault="00C61143" w:rsidP="00C61143">
      <w:pPr>
        <w:spacing w:before="100" w:beforeAutospacing="1" w:after="100" w:afterAutospacing="1"/>
        <w:outlineLvl w:val="1"/>
        <w:rPr>
          <w:b/>
          <w:bCs/>
        </w:rPr>
      </w:pPr>
      <w:bookmarkStart w:id="3" w:name="_Toc405274759"/>
      <w:r w:rsidRPr="00C61143">
        <w:rPr>
          <w:b/>
          <w:bCs/>
        </w:rPr>
        <w:t>2.2. Asfalt</w:t>
      </w:r>
      <w:bookmarkEnd w:id="3"/>
    </w:p>
    <w:p w:rsidR="00C61143" w:rsidRPr="00C61143" w:rsidRDefault="00C61143" w:rsidP="00C61143">
      <w:r w:rsidRPr="00C61143">
        <w:tab/>
        <w:t>Należy stosować asfalt drogowy spełniający wymagania określone w PN-C-96170:1965 [6].</w:t>
      </w:r>
    </w:p>
    <w:p w:rsidR="00C61143" w:rsidRPr="00C61143" w:rsidRDefault="00C61143" w:rsidP="00C61143">
      <w:r w:rsidRPr="00C61143">
        <w:t>W zależności od rodzaju warstwy i kategorii ruchu należy stosować asfalty drogowe podane w tablicy 1 i 2.</w:t>
      </w:r>
    </w:p>
    <w:p w:rsidR="00C61143" w:rsidRPr="00C61143" w:rsidRDefault="00C61143" w:rsidP="00C61143">
      <w:pPr>
        <w:spacing w:before="100" w:beforeAutospacing="1" w:after="100" w:afterAutospacing="1"/>
        <w:outlineLvl w:val="1"/>
        <w:rPr>
          <w:b/>
          <w:bCs/>
        </w:rPr>
      </w:pPr>
      <w:bookmarkStart w:id="4" w:name="_Toc405274760"/>
      <w:r w:rsidRPr="00C61143">
        <w:rPr>
          <w:b/>
          <w:bCs/>
        </w:rPr>
        <w:t xml:space="preserve">2.3. </w:t>
      </w:r>
      <w:proofErr w:type="spellStart"/>
      <w:r w:rsidRPr="00C61143">
        <w:rPr>
          <w:b/>
          <w:bCs/>
        </w:rPr>
        <w:t>Polimeroasfalt</w:t>
      </w:r>
      <w:bookmarkEnd w:id="4"/>
      <w:proofErr w:type="spellEnd"/>
    </w:p>
    <w:p w:rsidR="00C61143" w:rsidRPr="00C61143" w:rsidRDefault="00C61143" w:rsidP="00C61143">
      <w:r w:rsidRPr="00C61143">
        <w:tab/>
        <w:t xml:space="preserve">Jeżeli dokumentacja projektowa lub SST przewiduje stosowanie asfaltu modyfikowanego polimerami, to </w:t>
      </w:r>
      <w:proofErr w:type="spellStart"/>
      <w:r w:rsidRPr="00C61143">
        <w:t>polimeroasfalt</w:t>
      </w:r>
      <w:proofErr w:type="spellEnd"/>
      <w:r w:rsidRPr="00C61143">
        <w:t xml:space="preserve"> musi spełniać wymagania TWT PAD-97 </w:t>
      </w:r>
      <w:proofErr w:type="spellStart"/>
      <w:r w:rsidRPr="00C61143">
        <w:t>IBDiM</w:t>
      </w:r>
      <w:proofErr w:type="spellEnd"/>
      <w:r w:rsidRPr="00C61143">
        <w:t xml:space="preserve"> [13] i posiadać aprobatę techniczną.</w:t>
      </w:r>
    </w:p>
    <w:p w:rsidR="00C61143" w:rsidRPr="00C61143" w:rsidRDefault="00C61143" w:rsidP="00C61143">
      <w:r w:rsidRPr="00C61143">
        <w:tab/>
        <w:t xml:space="preserve">Rodzaje </w:t>
      </w:r>
      <w:proofErr w:type="spellStart"/>
      <w:r w:rsidRPr="00C61143">
        <w:t>polimeroasfaltów</w:t>
      </w:r>
      <w:proofErr w:type="spellEnd"/>
      <w:r w:rsidRPr="00C61143">
        <w:t xml:space="preserve"> i ich stosowanie w zależności od rodzaju warstwy i kategorii ruchu podano w tablicy 1 i 2.</w:t>
      </w:r>
    </w:p>
    <w:p w:rsidR="00C61143" w:rsidRPr="00C61143" w:rsidRDefault="00C61143" w:rsidP="00C61143">
      <w:pPr>
        <w:spacing w:before="100" w:beforeAutospacing="1" w:after="100" w:afterAutospacing="1"/>
        <w:outlineLvl w:val="1"/>
        <w:rPr>
          <w:b/>
          <w:bCs/>
        </w:rPr>
      </w:pPr>
      <w:bookmarkStart w:id="5" w:name="_Toc405274761"/>
      <w:r w:rsidRPr="00C61143">
        <w:rPr>
          <w:b/>
          <w:bCs/>
        </w:rPr>
        <w:t>2.4. Wypełniacz</w:t>
      </w:r>
      <w:bookmarkEnd w:id="5"/>
    </w:p>
    <w:p w:rsidR="00C61143" w:rsidRPr="00C61143" w:rsidRDefault="00C61143" w:rsidP="00C61143">
      <w:r w:rsidRPr="00C61143">
        <w:rPr>
          <w:b/>
        </w:rPr>
        <w:tab/>
      </w:r>
      <w:r w:rsidRPr="00C61143">
        <w:t>Należy stosować wypełniacz, spełniający wymagania określone w PN-S-96504:1961 [9] dla wypełniacza podstawowego i zastępczego.</w:t>
      </w:r>
    </w:p>
    <w:p w:rsidR="00C61143" w:rsidRPr="00C61143" w:rsidRDefault="00C61143" w:rsidP="00C61143">
      <w:r w:rsidRPr="00C61143">
        <w:tab/>
        <w:t>Przechowywanie wypełniacza powinno być zgodne z PN-S-96504:1961 [9].</w:t>
      </w:r>
    </w:p>
    <w:p w:rsidR="00C61143" w:rsidRPr="00C61143" w:rsidRDefault="00C61143" w:rsidP="00C61143">
      <w:pPr>
        <w:spacing w:before="100" w:beforeAutospacing="1" w:after="100" w:afterAutospacing="1"/>
      </w:pPr>
      <w:r w:rsidRPr="00C61143">
        <w:t>Tablica 1. Wymagania wobec materiałów do warstwy ścieralnej z betonu asfaltowego</w:t>
      </w:r>
    </w:p>
    <w:tbl>
      <w:tblPr>
        <w:tblW w:w="0" w:type="auto"/>
        <w:tblInd w:w="70" w:type="dxa"/>
        <w:tblCellMar>
          <w:left w:w="70" w:type="dxa"/>
          <w:right w:w="70" w:type="dxa"/>
        </w:tblCellMar>
        <w:tblLook w:val="04A0"/>
      </w:tblPr>
      <w:tblGrid>
        <w:gridCol w:w="631"/>
        <w:gridCol w:w="3511"/>
        <w:gridCol w:w="1544"/>
        <w:gridCol w:w="1685"/>
      </w:tblGrid>
      <w:tr w:rsidR="00C61143" w:rsidRPr="00C61143" w:rsidTr="00776D9E">
        <w:tc>
          <w:tcPr>
            <w:tcW w:w="631" w:type="dxa"/>
            <w:tcBorders>
              <w:top w:val="single" w:sz="6" w:space="0" w:color="auto"/>
              <w:left w:val="single" w:sz="6" w:space="0" w:color="auto"/>
              <w:bottom w:val="nil"/>
              <w:right w:val="nil"/>
            </w:tcBorders>
            <w:noWrap/>
            <w:hideMark/>
          </w:tcPr>
          <w:p w:rsidR="00C61143" w:rsidRPr="00C61143" w:rsidRDefault="00C61143" w:rsidP="00776D9E">
            <w:pPr>
              <w:spacing w:before="100" w:beforeAutospacing="1"/>
              <w:jc w:val="center"/>
            </w:pPr>
            <w:r w:rsidRPr="00C61143">
              <w:t>Lp.</w:t>
            </w:r>
          </w:p>
        </w:tc>
        <w:tc>
          <w:tcPr>
            <w:tcW w:w="3511" w:type="dxa"/>
            <w:tcBorders>
              <w:top w:val="single" w:sz="6" w:space="0" w:color="auto"/>
              <w:left w:val="single" w:sz="6" w:space="0" w:color="auto"/>
              <w:bottom w:val="nil"/>
              <w:right w:val="nil"/>
            </w:tcBorders>
            <w:noWrap/>
            <w:hideMark/>
          </w:tcPr>
          <w:p w:rsidR="00C61143" w:rsidRPr="00C61143" w:rsidRDefault="00C61143" w:rsidP="00776D9E">
            <w:pPr>
              <w:spacing w:before="100" w:beforeAutospacing="1"/>
              <w:jc w:val="center"/>
            </w:pPr>
            <w:r w:rsidRPr="00C61143">
              <w:t>Rodzaj materiału</w:t>
            </w:r>
          </w:p>
        </w:tc>
        <w:tc>
          <w:tcPr>
            <w:tcW w:w="3229" w:type="dxa"/>
            <w:gridSpan w:val="2"/>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Wymagania wobec materiałów</w:t>
            </w:r>
          </w:p>
          <w:p w:rsidR="00C61143" w:rsidRPr="00C61143" w:rsidRDefault="00C61143" w:rsidP="00776D9E">
            <w:pPr>
              <w:jc w:val="center"/>
            </w:pPr>
            <w:r w:rsidRPr="00C61143">
              <w:t>w zależności od kategorii ruchu</w:t>
            </w:r>
          </w:p>
        </w:tc>
      </w:tr>
      <w:tr w:rsidR="00C61143" w:rsidRPr="00C61143" w:rsidTr="00776D9E">
        <w:tc>
          <w:tcPr>
            <w:tcW w:w="631" w:type="dxa"/>
            <w:tcBorders>
              <w:top w:val="nil"/>
              <w:left w:val="single" w:sz="6" w:space="0" w:color="auto"/>
              <w:bottom w:val="double" w:sz="6" w:space="0" w:color="auto"/>
              <w:right w:val="nil"/>
            </w:tcBorders>
            <w:noWrap/>
          </w:tcPr>
          <w:p w:rsidR="00C61143" w:rsidRPr="00C61143" w:rsidRDefault="00C61143" w:rsidP="00776D9E">
            <w:pPr>
              <w:jc w:val="center"/>
            </w:pPr>
          </w:p>
        </w:tc>
        <w:tc>
          <w:tcPr>
            <w:tcW w:w="3511" w:type="dxa"/>
            <w:tcBorders>
              <w:top w:val="nil"/>
              <w:left w:val="single" w:sz="6" w:space="0" w:color="auto"/>
              <w:bottom w:val="double" w:sz="6" w:space="0" w:color="auto"/>
              <w:right w:val="nil"/>
            </w:tcBorders>
            <w:noWrap/>
            <w:hideMark/>
          </w:tcPr>
          <w:p w:rsidR="00C61143" w:rsidRPr="00C61143" w:rsidRDefault="00C61143" w:rsidP="00776D9E">
            <w:pPr>
              <w:jc w:val="center"/>
            </w:pPr>
            <w:r w:rsidRPr="00C61143">
              <w:t>nr normy</w:t>
            </w:r>
          </w:p>
        </w:tc>
        <w:tc>
          <w:tcPr>
            <w:tcW w:w="1544"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KR 1lub KR 2</w:t>
            </w:r>
          </w:p>
        </w:tc>
        <w:tc>
          <w:tcPr>
            <w:tcW w:w="1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od KR 3 do KR 6</w:t>
            </w:r>
          </w:p>
        </w:tc>
      </w:tr>
      <w:tr w:rsidR="00C61143" w:rsidRPr="00C61143" w:rsidTr="00776D9E">
        <w:trPr>
          <w:trHeight w:val="675"/>
        </w:trPr>
        <w:tc>
          <w:tcPr>
            <w:tcW w:w="631" w:type="dxa"/>
            <w:tcBorders>
              <w:top w:val="nil"/>
              <w:left w:val="single" w:sz="6" w:space="0" w:color="auto"/>
              <w:bottom w:val="nil"/>
              <w:right w:val="single" w:sz="6" w:space="0" w:color="auto"/>
            </w:tcBorders>
            <w:noWrap/>
            <w:hideMark/>
          </w:tcPr>
          <w:p w:rsidR="00C61143" w:rsidRPr="00C61143" w:rsidRDefault="00C61143" w:rsidP="00776D9E">
            <w:pPr>
              <w:jc w:val="center"/>
            </w:pPr>
            <w:r w:rsidRPr="00C61143">
              <w:t>1</w:t>
            </w:r>
          </w:p>
        </w:tc>
        <w:tc>
          <w:tcPr>
            <w:tcW w:w="3511" w:type="dxa"/>
            <w:tcBorders>
              <w:top w:val="nil"/>
              <w:left w:val="single" w:sz="6" w:space="0" w:color="auto"/>
              <w:bottom w:val="nil"/>
              <w:right w:val="single" w:sz="6" w:space="0" w:color="auto"/>
            </w:tcBorders>
            <w:noWrap/>
            <w:hideMark/>
          </w:tcPr>
          <w:p w:rsidR="00C61143" w:rsidRPr="00C61143" w:rsidRDefault="00C61143" w:rsidP="00776D9E">
            <w:r w:rsidRPr="00C61143">
              <w:t>Kruszywo łamane granulowane wg PN-B-11112:1996 [2], PN-B-11115:1998 [4]</w:t>
            </w:r>
          </w:p>
          <w:p w:rsidR="00C61143" w:rsidRPr="00C61143" w:rsidRDefault="00C61143" w:rsidP="00776D9E">
            <w:r w:rsidRPr="00C61143">
              <w:t>a) ze skał magmowych i przeobrażonych</w:t>
            </w:r>
          </w:p>
        </w:tc>
        <w:tc>
          <w:tcPr>
            <w:tcW w:w="1544" w:type="dxa"/>
            <w:tcBorders>
              <w:top w:val="nil"/>
              <w:left w:val="single" w:sz="6" w:space="0" w:color="auto"/>
              <w:bottom w:val="nil"/>
              <w:right w:val="single" w:sz="6" w:space="0" w:color="auto"/>
            </w:tcBorders>
            <w:noWrap/>
          </w:tcPr>
          <w:p w:rsidR="00C61143" w:rsidRPr="00C61143" w:rsidRDefault="00C61143" w:rsidP="00776D9E">
            <w:pPr>
              <w:jc w:val="center"/>
            </w:pPr>
          </w:p>
          <w:p w:rsidR="00C61143" w:rsidRPr="00C61143" w:rsidRDefault="00C61143" w:rsidP="00776D9E">
            <w:pPr>
              <w:jc w:val="center"/>
            </w:pPr>
          </w:p>
          <w:p w:rsidR="00C61143" w:rsidRPr="00C61143" w:rsidRDefault="00C61143" w:rsidP="00776D9E">
            <w:pPr>
              <w:jc w:val="center"/>
            </w:pPr>
            <w:r w:rsidRPr="00C61143">
              <w:t>kl. I, II; gat.1, 2</w:t>
            </w:r>
          </w:p>
        </w:tc>
        <w:tc>
          <w:tcPr>
            <w:tcW w:w="1685" w:type="dxa"/>
            <w:tcBorders>
              <w:top w:val="nil"/>
              <w:left w:val="single" w:sz="6" w:space="0" w:color="auto"/>
              <w:bottom w:val="nil"/>
              <w:right w:val="single" w:sz="6" w:space="0" w:color="auto"/>
            </w:tcBorders>
            <w:noWrap/>
          </w:tcPr>
          <w:p w:rsidR="00C61143" w:rsidRPr="00C61143" w:rsidRDefault="00C61143" w:rsidP="00776D9E">
            <w:pPr>
              <w:jc w:val="center"/>
            </w:pPr>
          </w:p>
          <w:p w:rsidR="00C61143" w:rsidRPr="00C61143" w:rsidRDefault="00C61143" w:rsidP="00776D9E">
            <w:pPr>
              <w:jc w:val="center"/>
            </w:pPr>
          </w:p>
          <w:p w:rsidR="00C61143" w:rsidRPr="00C61143" w:rsidRDefault="00C61143" w:rsidP="00776D9E">
            <w:pPr>
              <w:jc w:val="center"/>
            </w:pPr>
            <w:r w:rsidRPr="00C61143">
              <w:t>kl. I, II</w:t>
            </w:r>
            <w:r w:rsidRPr="00C61143">
              <w:rPr>
                <w:vertAlign w:val="superscript"/>
              </w:rPr>
              <w:t>1)</w:t>
            </w:r>
            <w:r w:rsidRPr="00C61143">
              <w:t>; gat.1</w:t>
            </w:r>
          </w:p>
        </w:tc>
      </w:tr>
      <w:tr w:rsidR="00C61143" w:rsidRPr="00C61143" w:rsidTr="00776D9E">
        <w:trPr>
          <w:trHeight w:val="240"/>
        </w:trPr>
        <w:tc>
          <w:tcPr>
            <w:tcW w:w="631" w:type="dxa"/>
            <w:tcBorders>
              <w:top w:val="nil"/>
              <w:left w:val="single" w:sz="6" w:space="0" w:color="auto"/>
              <w:bottom w:val="nil"/>
              <w:right w:val="single" w:sz="6" w:space="0" w:color="auto"/>
            </w:tcBorders>
            <w:noWrap/>
          </w:tcPr>
          <w:p w:rsidR="00C61143" w:rsidRPr="00C61143" w:rsidRDefault="00C61143" w:rsidP="00776D9E">
            <w:pPr>
              <w:jc w:val="center"/>
            </w:pPr>
          </w:p>
        </w:tc>
        <w:tc>
          <w:tcPr>
            <w:tcW w:w="3511" w:type="dxa"/>
            <w:tcBorders>
              <w:top w:val="nil"/>
              <w:left w:val="single" w:sz="6" w:space="0" w:color="auto"/>
              <w:bottom w:val="nil"/>
              <w:right w:val="single" w:sz="6" w:space="0" w:color="auto"/>
            </w:tcBorders>
            <w:noWrap/>
            <w:hideMark/>
          </w:tcPr>
          <w:p w:rsidR="00C61143" w:rsidRPr="00C61143" w:rsidRDefault="00C61143" w:rsidP="00776D9E">
            <w:r w:rsidRPr="00C61143">
              <w:t>b) ze skał osadowych</w:t>
            </w:r>
          </w:p>
        </w:tc>
        <w:tc>
          <w:tcPr>
            <w:tcW w:w="1544" w:type="dxa"/>
            <w:tcBorders>
              <w:top w:val="nil"/>
              <w:left w:val="single" w:sz="6" w:space="0" w:color="auto"/>
              <w:bottom w:val="nil"/>
              <w:right w:val="single" w:sz="6" w:space="0" w:color="auto"/>
            </w:tcBorders>
            <w:noWrap/>
            <w:hideMark/>
          </w:tcPr>
          <w:p w:rsidR="00C61143" w:rsidRPr="00C61143" w:rsidRDefault="00C61143" w:rsidP="00776D9E">
            <w:pPr>
              <w:jc w:val="center"/>
            </w:pPr>
            <w:r w:rsidRPr="00C61143">
              <w:t>jw.</w:t>
            </w:r>
          </w:p>
        </w:tc>
        <w:tc>
          <w:tcPr>
            <w:tcW w:w="1685" w:type="dxa"/>
            <w:tcBorders>
              <w:top w:val="nil"/>
              <w:left w:val="single" w:sz="6" w:space="0" w:color="auto"/>
              <w:bottom w:val="nil"/>
              <w:right w:val="single" w:sz="6" w:space="0" w:color="auto"/>
            </w:tcBorders>
            <w:noWrap/>
            <w:hideMark/>
          </w:tcPr>
          <w:p w:rsidR="00C61143" w:rsidRPr="00C61143" w:rsidRDefault="00C61143" w:rsidP="00776D9E">
            <w:pPr>
              <w:jc w:val="center"/>
            </w:pPr>
            <w:r w:rsidRPr="00C61143">
              <w:t>jw.</w:t>
            </w:r>
            <w:r w:rsidRPr="00C61143">
              <w:rPr>
                <w:vertAlign w:val="superscript"/>
              </w:rPr>
              <w:t>2)</w:t>
            </w:r>
          </w:p>
        </w:tc>
      </w:tr>
      <w:tr w:rsidR="00C61143" w:rsidRPr="00C61143" w:rsidTr="00776D9E">
        <w:trPr>
          <w:trHeight w:val="551"/>
        </w:trPr>
        <w:tc>
          <w:tcPr>
            <w:tcW w:w="631"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tc>
        <w:tc>
          <w:tcPr>
            <w:tcW w:w="3511" w:type="dxa"/>
            <w:tcBorders>
              <w:top w:val="nil"/>
              <w:left w:val="single" w:sz="6" w:space="0" w:color="auto"/>
              <w:bottom w:val="single" w:sz="6" w:space="0" w:color="auto"/>
              <w:right w:val="single" w:sz="6" w:space="0" w:color="auto"/>
            </w:tcBorders>
            <w:noWrap/>
            <w:hideMark/>
          </w:tcPr>
          <w:p w:rsidR="00C61143" w:rsidRPr="00C61143" w:rsidRDefault="00C61143" w:rsidP="00776D9E">
            <w:r w:rsidRPr="00C61143">
              <w:t>c) z surowca sztucznego (żużle pomiedziowe i stalownicze)</w:t>
            </w:r>
          </w:p>
        </w:tc>
        <w:tc>
          <w:tcPr>
            <w:tcW w:w="1544"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jw.</w:t>
            </w:r>
          </w:p>
        </w:tc>
        <w:tc>
          <w:tcPr>
            <w:tcW w:w="1685"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gat.1</w:t>
            </w:r>
          </w:p>
        </w:tc>
      </w:tr>
      <w:tr w:rsidR="00C61143" w:rsidRPr="00C61143" w:rsidTr="00776D9E">
        <w:tc>
          <w:tcPr>
            <w:tcW w:w="63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2</w:t>
            </w:r>
          </w:p>
        </w:tc>
        <w:tc>
          <w:tcPr>
            <w:tcW w:w="351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 xml:space="preserve">Kruszywo łamane zwykłe </w:t>
            </w:r>
          </w:p>
          <w:p w:rsidR="00C61143" w:rsidRPr="00C61143" w:rsidRDefault="00C61143" w:rsidP="00776D9E">
            <w:r w:rsidRPr="00C61143">
              <w:t>wg PN-B-11112:1996 [2]</w:t>
            </w:r>
          </w:p>
        </w:tc>
        <w:tc>
          <w:tcPr>
            <w:tcW w:w="1544"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II; gat.1, 2</w:t>
            </w:r>
          </w:p>
        </w:tc>
        <w:tc>
          <w:tcPr>
            <w:tcW w:w="1685"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w:t>
            </w:r>
          </w:p>
        </w:tc>
      </w:tr>
      <w:tr w:rsidR="00C61143" w:rsidRPr="00C61143" w:rsidTr="00776D9E">
        <w:tc>
          <w:tcPr>
            <w:tcW w:w="63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3</w:t>
            </w:r>
          </w:p>
        </w:tc>
        <w:tc>
          <w:tcPr>
            <w:tcW w:w="351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 xml:space="preserve">Żwir i mieszanka </w:t>
            </w:r>
          </w:p>
          <w:p w:rsidR="00C61143" w:rsidRPr="00C61143" w:rsidRDefault="00C61143" w:rsidP="00776D9E">
            <w:r w:rsidRPr="00C61143">
              <w:t>wg PN-B-11111:1996 [1]</w:t>
            </w:r>
          </w:p>
        </w:tc>
        <w:tc>
          <w:tcPr>
            <w:tcW w:w="1544"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II</w:t>
            </w:r>
          </w:p>
        </w:tc>
        <w:tc>
          <w:tcPr>
            <w:tcW w:w="1685"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w:t>
            </w:r>
          </w:p>
        </w:tc>
      </w:tr>
      <w:tr w:rsidR="00C61143" w:rsidRPr="00C61143" w:rsidTr="00776D9E">
        <w:tc>
          <w:tcPr>
            <w:tcW w:w="63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4</w:t>
            </w:r>
          </w:p>
        </w:tc>
        <w:tc>
          <w:tcPr>
            <w:tcW w:w="351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Grys i żwir kruszony z naturalnie rozdrobnionego surowca skalnego wg WT/</w:t>
            </w:r>
            <w:proofErr w:type="spellStart"/>
            <w:r w:rsidRPr="00C61143">
              <w:t>MK-CZDP</w:t>
            </w:r>
            <w:proofErr w:type="spellEnd"/>
            <w:r w:rsidRPr="00C61143">
              <w:t xml:space="preserve"> 84 [15]</w:t>
            </w:r>
          </w:p>
        </w:tc>
        <w:tc>
          <w:tcPr>
            <w:tcW w:w="1544"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II; gat.1, 2</w:t>
            </w:r>
          </w:p>
        </w:tc>
        <w:tc>
          <w:tcPr>
            <w:tcW w:w="1685"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gat.1</w:t>
            </w:r>
          </w:p>
        </w:tc>
      </w:tr>
      <w:tr w:rsidR="00C61143" w:rsidRPr="00C61143" w:rsidTr="00776D9E">
        <w:tc>
          <w:tcPr>
            <w:tcW w:w="63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jc w:val="center"/>
            </w:pPr>
            <w:r w:rsidRPr="00C61143">
              <w:t>5</w:t>
            </w:r>
          </w:p>
        </w:tc>
        <w:tc>
          <w:tcPr>
            <w:tcW w:w="351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pPr>
            <w:r w:rsidRPr="00C61143">
              <w:t>Piasek wg PN-B-11113:1996 [3]</w:t>
            </w:r>
          </w:p>
        </w:tc>
        <w:tc>
          <w:tcPr>
            <w:tcW w:w="1544"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jc w:val="center"/>
            </w:pPr>
            <w:r w:rsidRPr="00C61143">
              <w:t>gat. 1, 2</w:t>
            </w:r>
          </w:p>
        </w:tc>
        <w:tc>
          <w:tcPr>
            <w:tcW w:w="1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jc w:val="center"/>
            </w:pPr>
            <w:r w:rsidRPr="00C61143">
              <w:t>-</w:t>
            </w:r>
          </w:p>
        </w:tc>
      </w:tr>
      <w:tr w:rsidR="00C61143" w:rsidRPr="00C61143" w:rsidTr="00776D9E">
        <w:tc>
          <w:tcPr>
            <w:tcW w:w="631" w:type="dxa"/>
            <w:tcBorders>
              <w:top w:val="nil"/>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6</w:t>
            </w:r>
          </w:p>
        </w:tc>
        <w:tc>
          <w:tcPr>
            <w:tcW w:w="3511" w:type="dxa"/>
            <w:tcBorders>
              <w:top w:val="nil"/>
              <w:left w:val="single" w:sz="6" w:space="0" w:color="auto"/>
              <w:bottom w:val="single" w:sz="6" w:space="0" w:color="auto"/>
              <w:right w:val="single" w:sz="6" w:space="0" w:color="auto"/>
            </w:tcBorders>
            <w:noWrap/>
          </w:tcPr>
          <w:p w:rsidR="00C61143" w:rsidRPr="00C61143" w:rsidRDefault="00C61143" w:rsidP="00776D9E">
            <w:r w:rsidRPr="00C61143">
              <w:t>Wypełniacz mineralny:</w:t>
            </w:r>
          </w:p>
          <w:p w:rsidR="00C61143" w:rsidRPr="00C61143" w:rsidRDefault="00C61143" w:rsidP="00776D9E">
            <w:r w:rsidRPr="00C61143">
              <w:t>a) wg PN-S-96504:1961[9]</w:t>
            </w:r>
          </w:p>
          <w:p w:rsidR="00C61143" w:rsidRPr="00C61143" w:rsidRDefault="00C61143" w:rsidP="00776D9E"/>
          <w:p w:rsidR="00C61143" w:rsidRPr="00C61143" w:rsidRDefault="00C61143" w:rsidP="00776D9E">
            <w:pPr>
              <w:spacing w:before="100" w:beforeAutospacing="1" w:after="100" w:afterAutospacing="1"/>
              <w:ind w:left="292" w:hanging="292"/>
            </w:pPr>
            <w:r w:rsidRPr="00C61143">
              <w:t>b) innego pochodzenia wg  orzeczenia laboratoryjnego</w:t>
            </w:r>
          </w:p>
        </w:tc>
        <w:tc>
          <w:tcPr>
            <w:tcW w:w="1544"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podstawowy,</w:t>
            </w:r>
          </w:p>
          <w:p w:rsidR="00C61143" w:rsidRPr="00C61143" w:rsidRDefault="00C61143" w:rsidP="00776D9E">
            <w:pPr>
              <w:jc w:val="center"/>
            </w:pPr>
            <w:r w:rsidRPr="00C61143">
              <w:t>zastępczy</w:t>
            </w:r>
          </w:p>
          <w:p w:rsidR="00C61143" w:rsidRPr="00C61143" w:rsidRDefault="00C61143" w:rsidP="00776D9E">
            <w:pPr>
              <w:jc w:val="center"/>
            </w:pPr>
            <w:r w:rsidRPr="00C61143">
              <w:t>pyły z odpylania,</w:t>
            </w:r>
          </w:p>
          <w:p w:rsidR="00C61143" w:rsidRPr="00C61143" w:rsidRDefault="00C61143" w:rsidP="00776D9E">
            <w:pPr>
              <w:jc w:val="center"/>
            </w:pPr>
            <w:r w:rsidRPr="00C61143">
              <w:t xml:space="preserve">popioły lotne </w:t>
            </w:r>
          </w:p>
        </w:tc>
        <w:tc>
          <w:tcPr>
            <w:tcW w:w="1685"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podstawowy</w:t>
            </w:r>
          </w:p>
          <w:p w:rsidR="00C61143" w:rsidRPr="00C61143" w:rsidRDefault="00C61143" w:rsidP="00776D9E">
            <w:pPr>
              <w:jc w:val="center"/>
            </w:pPr>
            <w:r w:rsidRPr="00C61143">
              <w:t>-</w:t>
            </w:r>
          </w:p>
          <w:p w:rsidR="00C61143" w:rsidRPr="00C61143" w:rsidRDefault="00C61143" w:rsidP="00776D9E">
            <w:pPr>
              <w:jc w:val="center"/>
            </w:pPr>
            <w:r w:rsidRPr="00C61143">
              <w:t>-</w:t>
            </w:r>
          </w:p>
          <w:p w:rsidR="00C61143" w:rsidRPr="00C61143" w:rsidRDefault="00C61143" w:rsidP="00776D9E">
            <w:pPr>
              <w:jc w:val="center"/>
            </w:pPr>
            <w:r w:rsidRPr="00C61143">
              <w:t>-</w:t>
            </w:r>
          </w:p>
        </w:tc>
      </w:tr>
      <w:tr w:rsidR="00C61143" w:rsidRPr="00C61143" w:rsidTr="00776D9E">
        <w:tc>
          <w:tcPr>
            <w:tcW w:w="63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7</w:t>
            </w:r>
          </w:p>
        </w:tc>
        <w:tc>
          <w:tcPr>
            <w:tcW w:w="351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 xml:space="preserve">Asfalt drogowy </w:t>
            </w:r>
          </w:p>
          <w:p w:rsidR="00C61143" w:rsidRPr="00C61143" w:rsidRDefault="00C61143" w:rsidP="00776D9E">
            <w:r w:rsidRPr="00C61143">
              <w:t>wg PN-C-96170:1965 [6]</w:t>
            </w:r>
          </w:p>
        </w:tc>
        <w:tc>
          <w:tcPr>
            <w:tcW w:w="1544"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D 50, D 70,</w:t>
            </w:r>
          </w:p>
          <w:p w:rsidR="00C61143" w:rsidRPr="00C61143" w:rsidRDefault="00C61143" w:rsidP="00776D9E">
            <w:pPr>
              <w:jc w:val="center"/>
            </w:pPr>
            <w:r w:rsidRPr="00C61143">
              <w:t>D 100</w:t>
            </w:r>
          </w:p>
        </w:tc>
        <w:tc>
          <w:tcPr>
            <w:tcW w:w="1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D 50</w:t>
            </w:r>
            <w:r w:rsidRPr="00C61143">
              <w:rPr>
                <w:vertAlign w:val="superscript"/>
              </w:rPr>
              <w:t>3)</w:t>
            </w:r>
            <w:r w:rsidRPr="00C61143">
              <w:t>, D 70</w:t>
            </w:r>
          </w:p>
        </w:tc>
      </w:tr>
      <w:tr w:rsidR="00C61143" w:rsidRPr="00C61143" w:rsidTr="00776D9E">
        <w:tc>
          <w:tcPr>
            <w:tcW w:w="63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8</w:t>
            </w:r>
          </w:p>
        </w:tc>
        <w:tc>
          <w:tcPr>
            <w:tcW w:w="351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roofErr w:type="spellStart"/>
            <w:r w:rsidRPr="00C61143">
              <w:t>Polimeroasfalt</w:t>
            </w:r>
            <w:proofErr w:type="spellEnd"/>
            <w:r w:rsidRPr="00C61143">
              <w:t xml:space="preserve"> drogowy </w:t>
            </w:r>
          </w:p>
          <w:p w:rsidR="00C61143" w:rsidRPr="00C61143" w:rsidRDefault="00C61143" w:rsidP="00776D9E">
            <w:r w:rsidRPr="00C61143">
              <w:t>wg TWT PAD-97 [13]</w:t>
            </w:r>
          </w:p>
        </w:tc>
        <w:tc>
          <w:tcPr>
            <w:tcW w:w="1544"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rPr>
                <w:lang w:val="en-US"/>
              </w:rPr>
            </w:pPr>
            <w:r w:rsidRPr="00C61143">
              <w:t xml:space="preserve">  </w:t>
            </w:r>
            <w:r w:rsidRPr="00C61143">
              <w:rPr>
                <w:lang w:val="en-US"/>
              </w:rPr>
              <w:t>DE80 A,B,C,</w:t>
            </w:r>
          </w:p>
          <w:p w:rsidR="00C61143" w:rsidRPr="00C61143" w:rsidRDefault="00C61143" w:rsidP="00776D9E">
            <w:pPr>
              <w:jc w:val="center"/>
              <w:rPr>
                <w:lang w:val="en-US"/>
              </w:rPr>
            </w:pPr>
            <w:r w:rsidRPr="00C61143">
              <w:rPr>
                <w:lang w:val="en-US"/>
              </w:rPr>
              <w:t>DP80</w:t>
            </w:r>
          </w:p>
        </w:tc>
        <w:tc>
          <w:tcPr>
            <w:tcW w:w="1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rPr>
                <w:lang w:val="en-US"/>
              </w:rPr>
            </w:pPr>
            <w:r w:rsidRPr="00C61143">
              <w:rPr>
                <w:lang w:val="en-US"/>
              </w:rPr>
              <w:t xml:space="preserve">  DE80 A,B,C,</w:t>
            </w:r>
          </w:p>
          <w:p w:rsidR="00C61143" w:rsidRPr="00C61143" w:rsidRDefault="00C61143" w:rsidP="00776D9E">
            <w:pPr>
              <w:jc w:val="center"/>
            </w:pPr>
            <w:r w:rsidRPr="00C61143">
              <w:t>DP80</w:t>
            </w:r>
          </w:p>
        </w:tc>
      </w:tr>
      <w:tr w:rsidR="00C61143" w:rsidRPr="00C61143" w:rsidTr="00776D9E">
        <w:trPr>
          <w:trHeight w:val="1590"/>
        </w:trPr>
        <w:tc>
          <w:tcPr>
            <w:tcW w:w="7371" w:type="dxa"/>
            <w:gridSpan w:val="4"/>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ind w:left="284" w:hanging="284"/>
            </w:pPr>
            <w:r w:rsidRPr="00C61143">
              <w:lastRenderedPageBreak/>
              <w:t xml:space="preserve">1)     tylko pod względem ścieralności w bębnie kulowym, pozostałe cechy jak dla kl. I;  </w:t>
            </w:r>
          </w:p>
          <w:p w:rsidR="00C61143" w:rsidRPr="00C61143" w:rsidRDefault="00C61143" w:rsidP="00776D9E">
            <w:pPr>
              <w:spacing w:before="100" w:beforeAutospacing="1" w:after="100" w:afterAutospacing="1"/>
              <w:ind w:left="283"/>
            </w:pPr>
            <w:r w:rsidRPr="00C61143">
              <w:t>gat. 1</w:t>
            </w:r>
          </w:p>
          <w:p w:rsidR="00C61143" w:rsidRPr="00C61143" w:rsidRDefault="00C61143" w:rsidP="00776D9E">
            <w:pPr>
              <w:spacing w:before="100" w:beforeAutospacing="1" w:after="100" w:afterAutospacing="1"/>
              <w:ind w:left="283" w:hanging="283"/>
            </w:pPr>
            <w:r w:rsidRPr="00C61143">
              <w:t xml:space="preserve">2)     tylko dolomity kl. I, gat.1 w ilości </w:t>
            </w:r>
            <w:r w:rsidRPr="00C61143">
              <w:sym w:font="Symbol" w:char="00A3"/>
            </w:r>
            <w:r w:rsidRPr="00C61143">
              <w:t xml:space="preserve"> 50% m/m we frakcji grysowej w mieszance z       innymi kruszywami, w ilości </w:t>
            </w:r>
            <w:r w:rsidRPr="00C61143">
              <w:sym w:font="Symbol" w:char="00A3"/>
            </w:r>
            <w:r w:rsidRPr="00C61143">
              <w:t xml:space="preserve"> 100% m/m we frakcji piaskowej oraz kwarcyty i piaskowce bez ograniczenia ilościowego</w:t>
            </w:r>
          </w:p>
          <w:p w:rsidR="00C61143" w:rsidRPr="00C61143" w:rsidRDefault="00C61143" w:rsidP="00776D9E">
            <w:pPr>
              <w:ind w:left="284" w:hanging="284"/>
            </w:pPr>
            <w:r w:rsidRPr="00C61143">
              <w:t>3)     preferowany rodzaj asfaltu</w:t>
            </w:r>
          </w:p>
        </w:tc>
      </w:tr>
    </w:tbl>
    <w:p w:rsidR="00C61143" w:rsidRPr="00C61143" w:rsidRDefault="00C61143" w:rsidP="00C61143">
      <w:pPr>
        <w:ind w:left="1134" w:hanging="1134"/>
      </w:pPr>
    </w:p>
    <w:p w:rsidR="00C61143" w:rsidRPr="00C61143" w:rsidRDefault="00C61143" w:rsidP="00C61143">
      <w:pPr>
        <w:ind w:left="1134" w:hanging="1134"/>
      </w:pPr>
    </w:p>
    <w:p w:rsidR="00C61143" w:rsidRPr="00C61143" w:rsidRDefault="00C61143" w:rsidP="00C61143">
      <w:pPr>
        <w:spacing w:after="120"/>
        <w:ind w:left="1134" w:hanging="1134"/>
        <w:rPr>
          <w:rFonts w:ascii="Bookman Old Style" w:hAnsi="Bookman Old Style"/>
        </w:rPr>
      </w:pPr>
      <w:r w:rsidRPr="00C61143">
        <w:t>Tablica 2. Wymagania wobec materiałów do warstwy wiążącej, wyrównawczej i wzmacniającej z betonu asfaltowego</w:t>
      </w:r>
    </w:p>
    <w:tbl>
      <w:tblPr>
        <w:tblW w:w="0" w:type="auto"/>
        <w:tblCellMar>
          <w:left w:w="70" w:type="dxa"/>
          <w:right w:w="70" w:type="dxa"/>
        </w:tblCellMar>
        <w:tblLook w:val="04A0"/>
      </w:tblPr>
      <w:tblGrid>
        <w:gridCol w:w="496"/>
        <w:gridCol w:w="3685"/>
        <w:gridCol w:w="1701"/>
        <w:gridCol w:w="1559"/>
      </w:tblGrid>
      <w:tr w:rsidR="00C61143" w:rsidRPr="00C61143" w:rsidTr="00776D9E">
        <w:tc>
          <w:tcPr>
            <w:tcW w:w="496" w:type="dxa"/>
            <w:tcBorders>
              <w:top w:val="single" w:sz="6" w:space="0" w:color="auto"/>
              <w:left w:val="single" w:sz="6" w:space="0" w:color="auto"/>
              <w:bottom w:val="nil"/>
              <w:right w:val="nil"/>
            </w:tcBorders>
            <w:noWrap/>
            <w:hideMark/>
          </w:tcPr>
          <w:p w:rsidR="00C61143" w:rsidRPr="00C61143" w:rsidRDefault="00C61143" w:rsidP="00776D9E">
            <w:pPr>
              <w:spacing w:before="180"/>
              <w:jc w:val="center"/>
            </w:pPr>
            <w:r w:rsidRPr="00C61143">
              <w:t>Lp.</w:t>
            </w:r>
          </w:p>
        </w:tc>
        <w:tc>
          <w:tcPr>
            <w:tcW w:w="3685" w:type="dxa"/>
            <w:tcBorders>
              <w:top w:val="single" w:sz="6" w:space="0" w:color="auto"/>
              <w:left w:val="single" w:sz="6" w:space="0" w:color="auto"/>
              <w:bottom w:val="nil"/>
              <w:right w:val="nil"/>
            </w:tcBorders>
            <w:noWrap/>
            <w:hideMark/>
          </w:tcPr>
          <w:p w:rsidR="00C61143" w:rsidRPr="00C61143" w:rsidRDefault="00C61143" w:rsidP="00776D9E">
            <w:pPr>
              <w:spacing w:before="180"/>
              <w:jc w:val="center"/>
            </w:pPr>
            <w:r w:rsidRPr="00C61143">
              <w:t>Rodzaj materiału</w:t>
            </w:r>
          </w:p>
        </w:tc>
        <w:tc>
          <w:tcPr>
            <w:tcW w:w="3260" w:type="dxa"/>
            <w:gridSpan w:val="2"/>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Wymagania wobec materiałów w zależności od kategorii ruchu</w:t>
            </w:r>
          </w:p>
        </w:tc>
      </w:tr>
      <w:tr w:rsidR="00C61143" w:rsidRPr="00C61143" w:rsidTr="00776D9E">
        <w:tc>
          <w:tcPr>
            <w:tcW w:w="496" w:type="dxa"/>
            <w:tcBorders>
              <w:top w:val="nil"/>
              <w:left w:val="single" w:sz="6" w:space="0" w:color="auto"/>
              <w:bottom w:val="double" w:sz="6" w:space="0" w:color="auto"/>
              <w:right w:val="nil"/>
            </w:tcBorders>
            <w:noWrap/>
          </w:tcPr>
          <w:p w:rsidR="00C61143" w:rsidRPr="00C61143" w:rsidRDefault="00C61143" w:rsidP="00776D9E">
            <w:pPr>
              <w:jc w:val="center"/>
            </w:pPr>
          </w:p>
        </w:tc>
        <w:tc>
          <w:tcPr>
            <w:tcW w:w="3685" w:type="dxa"/>
            <w:tcBorders>
              <w:top w:val="nil"/>
              <w:left w:val="single" w:sz="6" w:space="0" w:color="auto"/>
              <w:bottom w:val="double" w:sz="6" w:space="0" w:color="auto"/>
              <w:right w:val="nil"/>
            </w:tcBorders>
            <w:noWrap/>
            <w:hideMark/>
          </w:tcPr>
          <w:p w:rsidR="00C61143" w:rsidRPr="00C61143" w:rsidRDefault="00C61143" w:rsidP="00776D9E">
            <w:pPr>
              <w:jc w:val="center"/>
            </w:pPr>
            <w:r w:rsidRPr="00C61143">
              <w:t>nr normy</w:t>
            </w:r>
          </w:p>
        </w:tc>
        <w:tc>
          <w:tcPr>
            <w:tcW w:w="170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KR 1 lub KR 2</w:t>
            </w:r>
          </w:p>
        </w:tc>
        <w:tc>
          <w:tcPr>
            <w:tcW w:w="1559"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KR 3 do KR 6</w:t>
            </w:r>
          </w:p>
        </w:tc>
      </w:tr>
      <w:tr w:rsidR="00C61143" w:rsidRPr="00C61143" w:rsidTr="00776D9E">
        <w:trPr>
          <w:trHeight w:val="645"/>
        </w:trPr>
        <w:tc>
          <w:tcPr>
            <w:tcW w:w="496" w:type="dxa"/>
            <w:tcBorders>
              <w:top w:val="nil"/>
              <w:left w:val="single" w:sz="6" w:space="0" w:color="auto"/>
              <w:bottom w:val="nil"/>
              <w:right w:val="single" w:sz="6" w:space="0" w:color="auto"/>
            </w:tcBorders>
            <w:noWrap/>
            <w:hideMark/>
          </w:tcPr>
          <w:p w:rsidR="00C61143" w:rsidRPr="00C61143" w:rsidRDefault="00C61143" w:rsidP="00776D9E">
            <w:pPr>
              <w:jc w:val="center"/>
            </w:pPr>
            <w:r w:rsidRPr="00C61143">
              <w:t>1</w:t>
            </w:r>
          </w:p>
        </w:tc>
        <w:tc>
          <w:tcPr>
            <w:tcW w:w="3685" w:type="dxa"/>
            <w:tcBorders>
              <w:top w:val="nil"/>
              <w:left w:val="single" w:sz="6" w:space="0" w:color="auto"/>
              <w:bottom w:val="nil"/>
              <w:right w:val="single" w:sz="6" w:space="0" w:color="auto"/>
            </w:tcBorders>
            <w:noWrap/>
            <w:hideMark/>
          </w:tcPr>
          <w:p w:rsidR="00C61143" w:rsidRPr="00C61143" w:rsidRDefault="00C61143" w:rsidP="00776D9E">
            <w:pPr>
              <w:spacing w:line="220" w:lineRule="exact"/>
            </w:pPr>
            <w:r w:rsidRPr="00C61143">
              <w:t>Kruszywo łamane granulowane wg PN-B-11112:1996 [2], PN-B-11115:1998 [4]</w:t>
            </w:r>
          </w:p>
          <w:p w:rsidR="00C61143" w:rsidRPr="00C61143" w:rsidRDefault="00C61143" w:rsidP="00776D9E">
            <w:r w:rsidRPr="00C61143">
              <w:t>a) z surowca skalnego</w:t>
            </w:r>
          </w:p>
        </w:tc>
        <w:tc>
          <w:tcPr>
            <w:tcW w:w="1701" w:type="dxa"/>
            <w:tcBorders>
              <w:top w:val="nil"/>
              <w:left w:val="single" w:sz="6" w:space="0" w:color="auto"/>
              <w:bottom w:val="nil"/>
              <w:right w:val="single" w:sz="6" w:space="0" w:color="auto"/>
            </w:tcBorders>
            <w:noWrap/>
          </w:tcPr>
          <w:p w:rsidR="00C61143" w:rsidRPr="00C61143" w:rsidRDefault="00C61143" w:rsidP="00776D9E"/>
          <w:p w:rsidR="00C61143" w:rsidRPr="00C61143" w:rsidRDefault="00C61143" w:rsidP="00776D9E">
            <w:pPr>
              <w:jc w:val="center"/>
            </w:pPr>
          </w:p>
          <w:p w:rsidR="00C61143" w:rsidRPr="00C61143" w:rsidRDefault="00C61143" w:rsidP="00776D9E">
            <w:pPr>
              <w:jc w:val="center"/>
            </w:pPr>
            <w:r w:rsidRPr="00C61143">
              <w:t>kl. I, II; gat.1, 2</w:t>
            </w:r>
          </w:p>
        </w:tc>
        <w:tc>
          <w:tcPr>
            <w:tcW w:w="1559" w:type="dxa"/>
            <w:tcBorders>
              <w:top w:val="nil"/>
              <w:left w:val="single" w:sz="6" w:space="0" w:color="auto"/>
              <w:bottom w:val="nil"/>
              <w:right w:val="single" w:sz="6" w:space="0" w:color="auto"/>
            </w:tcBorders>
            <w:noWrap/>
          </w:tcPr>
          <w:p w:rsidR="00C61143" w:rsidRPr="00C61143" w:rsidRDefault="00C61143" w:rsidP="00776D9E"/>
          <w:p w:rsidR="00C61143" w:rsidRPr="00C61143" w:rsidRDefault="00C61143" w:rsidP="00776D9E">
            <w:pPr>
              <w:jc w:val="center"/>
            </w:pPr>
          </w:p>
          <w:p w:rsidR="00C61143" w:rsidRPr="00C61143" w:rsidRDefault="00C61143" w:rsidP="00776D9E">
            <w:pPr>
              <w:jc w:val="center"/>
            </w:pPr>
            <w:r w:rsidRPr="00C61143">
              <w:t>kl. I, II</w:t>
            </w:r>
            <w:r w:rsidRPr="00C61143">
              <w:rPr>
                <w:vertAlign w:val="superscript"/>
              </w:rPr>
              <w:t>1)</w:t>
            </w:r>
            <w:r w:rsidRPr="00C61143">
              <w:t>; gat.1, 2</w:t>
            </w:r>
          </w:p>
        </w:tc>
      </w:tr>
      <w:tr w:rsidR="00C61143" w:rsidRPr="00C61143" w:rsidTr="00776D9E">
        <w:trPr>
          <w:trHeight w:val="480"/>
        </w:trPr>
        <w:tc>
          <w:tcPr>
            <w:tcW w:w="496"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tc>
        <w:tc>
          <w:tcPr>
            <w:tcW w:w="3685" w:type="dxa"/>
            <w:tcBorders>
              <w:top w:val="nil"/>
              <w:left w:val="single" w:sz="6" w:space="0" w:color="auto"/>
              <w:bottom w:val="single" w:sz="6" w:space="0" w:color="auto"/>
              <w:right w:val="single" w:sz="6" w:space="0" w:color="auto"/>
            </w:tcBorders>
            <w:noWrap/>
            <w:hideMark/>
          </w:tcPr>
          <w:p w:rsidR="00C61143" w:rsidRPr="00C61143" w:rsidRDefault="00C61143" w:rsidP="00776D9E">
            <w:pPr>
              <w:ind w:left="214" w:hanging="214"/>
            </w:pPr>
            <w:r w:rsidRPr="00C61143">
              <w:t>b) z surowca sztucznego (żużle pomiedziowe i stalownicze)</w:t>
            </w:r>
          </w:p>
        </w:tc>
        <w:tc>
          <w:tcPr>
            <w:tcW w:w="1701"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jw.</w:t>
            </w:r>
          </w:p>
        </w:tc>
        <w:tc>
          <w:tcPr>
            <w:tcW w:w="1559"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gat. 1</w:t>
            </w:r>
          </w:p>
        </w:tc>
      </w:tr>
      <w:tr w:rsidR="00C61143" w:rsidRPr="00C61143" w:rsidTr="00776D9E">
        <w:tc>
          <w:tcPr>
            <w:tcW w:w="496"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2</w:t>
            </w:r>
          </w:p>
        </w:tc>
        <w:tc>
          <w:tcPr>
            <w:tcW w:w="3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 xml:space="preserve">Kruszywo łamane zwykłe </w:t>
            </w:r>
          </w:p>
          <w:p w:rsidR="00C61143" w:rsidRPr="00C61143" w:rsidRDefault="00C61143" w:rsidP="00776D9E">
            <w:r w:rsidRPr="00C61143">
              <w:t>wg PN-B-11112:1996 [2]</w:t>
            </w:r>
          </w:p>
        </w:tc>
        <w:tc>
          <w:tcPr>
            <w:tcW w:w="1701"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II; gat.1, 2</w:t>
            </w:r>
          </w:p>
        </w:tc>
        <w:tc>
          <w:tcPr>
            <w:tcW w:w="1559"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w:t>
            </w:r>
          </w:p>
        </w:tc>
      </w:tr>
      <w:tr w:rsidR="00C61143" w:rsidRPr="00C61143" w:rsidTr="00776D9E">
        <w:tc>
          <w:tcPr>
            <w:tcW w:w="496"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3</w:t>
            </w:r>
          </w:p>
        </w:tc>
        <w:tc>
          <w:tcPr>
            <w:tcW w:w="3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 xml:space="preserve">Żwir i mieszanka </w:t>
            </w:r>
          </w:p>
          <w:p w:rsidR="00C61143" w:rsidRPr="00C61143" w:rsidRDefault="00C61143" w:rsidP="00776D9E">
            <w:r w:rsidRPr="00C61143">
              <w:t>wg PN-B-11111:1996 [1]</w:t>
            </w:r>
          </w:p>
        </w:tc>
        <w:tc>
          <w:tcPr>
            <w:tcW w:w="1701"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II</w:t>
            </w:r>
          </w:p>
        </w:tc>
        <w:tc>
          <w:tcPr>
            <w:tcW w:w="1559"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w:t>
            </w:r>
          </w:p>
        </w:tc>
      </w:tr>
      <w:tr w:rsidR="00C61143" w:rsidRPr="00C61143" w:rsidTr="00776D9E">
        <w:tc>
          <w:tcPr>
            <w:tcW w:w="496"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4</w:t>
            </w:r>
          </w:p>
        </w:tc>
        <w:tc>
          <w:tcPr>
            <w:tcW w:w="3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Grys i żwir kruszony z naturalnie rozdrobnionego surowca skalnego wg WT/</w:t>
            </w:r>
            <w:proofErr w:type="spellStart"/>
            <w:r w:rsidRPr="00C61143">
              <w:t>MK-CZDP</w:t>
            </w:r>
            <w:proofErr w:type="spellEnd"/>
            <w:r w:rsidRPr="00C61143">
              <w:t xml:space="preserve"> 84 [15]</w:t>
            </w:r>
          </w:p>
        </w:tc>
        <w:tc>
          <w:tcPr>
            <w:tcW w:w="1701"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II; gat.1, 2</w:t>
            </w:r>
          </w:p>
        </w:tc>
        <w:tc>
          <w:tcPr>
            <w:tcW w:w="1559"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II</w:t>
            </w:r>
            <w:r w:rsidRPr="00C61143">
              <w:rPr>
                <w:vertAlign w:val="superscript"/>
              </w:rPr>
              <w:t>1)</w:t>
            </w:r>
            <w:r w:rsidRPr="00C61143">
              <w:t xml:space="preserve"> gat.1, 2</w:t>
            </w:r>
          </w:p>
        </w:tc>
      </w:tr>
      <w:tr w:rsidR="00C61143" w:rsidRPr="00C61143" w:rsidTr="00776D9E">
        <w:tc>
          <w:tcPr>
            <w:tcW w:w="496"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jc w:val="center"/>
            </w:pPr>
            <w:r w:rsidRPr="00C61143">
              <w:t>5</w:t>
            </w:r>
          </w:p>
        </w:tc>
        <w:tc>
          <w:tcPr>
            <w:tcW w:w="3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pPr>
            <w:r w:rsidRPr="00C61143">
              <w:t>Piasek wg PN-B-11113:1996 [3]</w:t>
            </w:r>
          </w:p>
        </w:tc>
        <w:tc>
          <w:tcPr>
            <w:tcW w:w="170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jc w:val="center"/>
            </w:pPr>
            <w:r w:rsidRPr="00C61143">
              <w:t>gat. 1, 2</w:t>
            </w:r>
          </w:p>
        </w:tc>
        <w:tc>
          <w:tcPr>
            <w:tcW w:w="1559"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jc w:val="center"/>
            </w:pPr>
            <w:r w:rsidRPr="00C61143">
              <w:t>-</w:t>
            </w:r>
          </w:p>
        </w:tc>
      </w:tr>
      <w:tr w:rsidR="00C61143" w:rsidRPr="00C61143" w:rsidTr="00776D9E">
        <w:tc>
          <w:tcPr>
            <w:tcW w:w="496" w:type="dxa"/>
            <w:tcBorders>
              <w:top w:val="nil"/>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6</w:t>
            </w:r>
          </w:p>
        </w:tc>
        <w:tc>
          <w:tcPr>
            <w:tcW w:w="3685" w:type="dxa"/>
            <w:tcBorders>
              <w:top w:val="nil"/>
              <w:left w:val="single" w:sz="6" w:space="0" w:color="auto"/>
              <w:bottom w:val="single" w:sz="6" w:space="0" w:color="auto"/>
              <w:right w:val="single" w:sz="6" w:space="0" w:color="auto"/>
            </w:tcBorders>
            <w:noWrap/>
          </w:tcPr>
          <w:p w:rsidR="00C61143" w:rsidRPr="00C61143" w:rsidRDefault="00C61143" w:rsidP="00776D9E">
            <w:r w:rsidRPr="00C61143">
              <w:t>Wypełniacz mineralny:</w:t>
            </w:r>
          </w:p>
          <w:p w:rsidR="00C61143" w:rsidRPr="00C61143" w:rsidRDefault="00C61143" w:rsidP="00776D9E">
            <w:r w:rsidRPr="00C61143">
              <w:t>a) wg PN-S-96504:1961[9]</w:t>
            </w:r>
          </w:p>
          <w:p w:rsidR="00C61143" w:rsidRPr="00C61143" w:rsidRDefault="00C61143" w:rsidP="00776D9E"/>
          <w:p w:rsidR="00C61143" w:rsidRPr="00C61143" w:rsidRDefault="00C61143" w:rsidP="00776D9E">
            <w:r w:rsidRPr="00C61143">
              <w:t xml:space="preserve">b) innego pochodzenia </w:t>
            </w:r>
          </w:p>
          <w:p w:rsidR="00C61143" w:rsidRPr="00C61143" w:rsidRDefault="00C61143" w:rsidP="00776D9E">
            <w:pPr>
              <w:ind w:left="214"/>
            </w:pPr>
            <w:r w:rsidRPr="00C61143">
              <w:t>wg orzeczenia laboratoryjnego</w:t>
            </w:r>
          </w:p>
        </w:tc>
        <w:tc>
          <w:tcPr>
            <w:tcW w:w="1701"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podstawowy,</w:t>
            </w:r>
          </w:p>
          <w:p w:rsidR="00C61143" w:rsidRPr="00C61143" w:rsidRDefault="00C61143" w:rsidP="00776D9E">
            <w:pPr>
              <w:jc w:val="center"/>
            </w:pPr>
            <w:r w:rsidRPr="00C61143">
              <w:t>zastępczy</w:t>
            </w:r>
          </w:p>
          <w:p w:rsidR="00C61143" w:rsidRPr="00C61143" w:rsidRDefault="00C61143" w:rsidP="00776D9E">
            <w:pPr>
              <w:jc w:val="center"/>
            </w:pPr>
            <w:r w:rsidRPr="00C61143">
              <w:t>pyły z odpylania,</w:t>
            </w:r>
          </w:p>
          <w:p w:rsidR="00C61143" w:rsidRPr="00C61143" w:rsidRDefault="00C61143" w:rsidP="00776D9E">
            <w:pPr>
              <w:jc w:val="center"/>
            </w:pPr>
            <w:r w:rsidRPr="00C61143">
              <w:t>popioły lotne</w:t>
            </w:r>
          </w:p>
        </w:tc>
        <w:tc>
          <w:tcPr>
            <w:tcW w:w="1559"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podstawowy</w:t>
            </w:r>
          </w:p>
          <w:p w:rsidR="00C61143" w:rsidRPr="00C61143" w:rsidRDefault="00C61143" w:rsidP="00776D9E">
            <w:pPr>
              <w:jc w:val="center"/>
            </w:pPr>
            <w:r w:rsidRPr="00C61143">
              <w:t>-</w:t>
            </w:r>
          </w:p>
          <w:p w:rsidR="00C61143" w:rsidRPr="00C61143" w:rsidRDefault="00C61143" w:rsidP="00776D9E">
            <w:pPr>
              <w:jc w:val="center"/>
            </w:pPr>
            <w:r w:rsidRPr="00C61143">
              <w:t>-</w:t>
            </w:r>
          </w:p>
          <w:p w:rsidR="00C61143" w:rsidRPr="00C61143" w:rsidRDefault="00C61143" w:rsidP="00776D9E">
            <w:pPr>
              <w:jc w:val="center"/>
            </w:pPr>
            <w:r w:rsidRPr="00C61143">
              <w:t>-</w:t>
            </w:r>
          </w:p>
        </w:tc>
      </w:tr>
      <w:tr w:rsidR="00C61143" w:rsidRPr="00C61143" w:rsidTr="00776D9E">
        <w:tc>
          <w:tcPr>
            <w:tcW w:w="496"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7</w:t>
            </w:r>
          </w:p>
        </w:tc>
        <w:tc>
          <w:tcPr>
            <w:tcW w:w="3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 xml:space="preserve">Asfalt drogowy </w:t>
            </w:r>
          </w:p>
          <w:p w:rsidR="00C61143" w:rsidRPr="00C61143" w:rsidRDefault="00C61143" w:rsidP="00776D9E">
            <w:r w:rsidRPr="00C61143">
              <w:t>wg PN-C-96170:1965 [6]</w:t>
            </w:r>
          </w:p>
        </w:tc>
        <w:tc>
          <w:tcPr>
            <w:tcW w:w="1701"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D 50, D 70</w:t>
            </w:r>
          </w:p>
        </w:tc>
        <w:tc>
          <w:tcPr>
            <w:tcW w:w="1559"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D 50</w:t>
            </w:r>
          </w:p>
        </w:tc>
      </w:tr>
      <w:tr w:rsidR="00C61143" w:rsidRPr="00C61143" w:rsidTr="00776D9E">
        <w:tc>
          <w:tcPr>
            <w:tcW w:w="496"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8</w:t>
            </w:r>
          </w:p>
        </w:tc>
        <w:tc>
          <w:tcPr>
            <w:tcW w:w="3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roofErr w:type="spellStart"/>
            <w:r w:rsidRPr="00C61143">
              <w:t>Polimeroasfalt</w:t>
            </w:r>
            <w:proofErr w:type="spellEnd"/>
            <w:r w:rsidRPr="00C61143">
              <w:t xml:space="preserve"> drogowy </w:t>
            </w:r>
          </w:p>
          <w:p w:rsidR="00C61143" w:rsidRPr="00C61143" w:rsidRDefault="00C61143" w:rsidP="00776D9E">
            <w:r w:rsidRPr="00C61143">
              <w:t>wg TWT PAD-97 [13]</w:t>
            </w:r>
          </w:p>
        </w:tc>
        <w:tc>
          <w:tcPr>
            <w:tcW w:w="1701"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rPr>
                <w:lang w:val="en-US"/>
              </w:rPr>
            </w:pPr>
            <w:r w:rsidRPr="00C61143">
              <w:rPr>
                <w:lang w:val="en-US"/>
              </w:rPr>
              <w:t>-</w:t>
            </w:r>
          </w:p>
        </w:tc>
        <w:tc>
          <w:tcPr>
            <w:tcW w:w="1559"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rPr>
                <w:lang w:val="en-US"/>
              </w:rPr>
            </w:pPr>
            <w:r w:rsidRPr="00C61143">
              <w:rPr>
                <w:lang w:val="en-US"/>
              </w:rPr>
              <w:t>DE30 A,B,C</w:t>
            </w:r>
          </w:p>
          <w:p w:rsidR="00C61143" w:rsidRPr="00C61143" w:rsidRDefault="00C61143" w:rsidP="00776D9E">
            <w:pPr>
              <w:jc w:val="center"/>
              <w:rPr>
                <w:lang w:val="en-US"/>
              </w:rPr>
            </w:pPr>
            <w:r w:rsidRPr="00C61143">
              <w:rPr>
                <w:lang w:val="en-US"/>
              </w:rPr>
              <w:t>DE80 A,B,C,</w:t>
            </w:r>
          </w:p>
          <w:p w:rsidR="00C61143" w:rsidRPr="00C61143" w:rsidRDefault="00C61143" w:rsidP="00776D9E">
            <w:pPr>
              <w:jc w:val="center"/>
            </w:pPr>
            <w:r w:rsidRPr="00C61143">
              <w:t>DP30,DP80</w:t>
            </w:r>
          </w:p>
        </w:tc>
      </w:tr>
      <w:tr w:rsidR="00C61143" w:rsidRPr="00C61143" w:rsidTr="00776D9E">
        <w:tc>
          <w:tcPr>
            <w:tcW w:w="7441" w:type="dxa"/>
            <w:gridSpan w:val="4"/>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pPr>
            <w:r w:rsidRPr="00C61143">
              <w:t>1) tylko pod względem ścieralności w bębnie kulowym, inne cechy jak dla kl. I; gat. 1</w:t>
            </w:r>
          </w:p>
        </w:tc>
      </w:tr>
    </w:tbl>
    <w:p w:rsidR="00C61143" w:rsidRPr="00C61143" w:rsidRDefault="00C61143" w:rsidP="00C61143"/>
    <w:p w:rsidR="00C61143" w:rsidRPr="00C61143" w:rsidRDefault="00C61143" w:rsidP="00C61143">
      <w:r w:rsidRPr="00C61143">
        <w:tab/>
        <w:t>Dla kategorii ruchu KR 1 lub KR 2 dopuszcza się stosowanie wypełniacza innego pochodzenia, np. pyły z odpylania, popioły lotne z węgla kamiennego, na podstawie orzeczenia laboratoryjnego i za zgodą Inżyniera.</w:t>
      </w:r>
    </w:p>
    <w:p w:rsidR="00C61143" w:rsidRPr="00C61143" w:rsidRDefault="00C61143" w:rsidP="00C61143">
      <w:pPr>
        <w:spacing w:before="100" w:beforeAutospacing="1" w:after="100" w:afterAutospacing="1"/>
        <w:outlineLvl w:val="1"/>
        <w:rPr>
          <w:b/>
          <w:bCs/>
        </w:rPr>
      </w:pPr>
      <w:bookmarkStart w:id="6" w:name="_Toc405274762"/>
      <w:r w:rsidRPr="00C61143">
        <w:rPr>
          <w:b/>
          <w:bCs/>
        </w:rPr>
        <w:t>2.5. Kruszywo</w:t>
      </w:r>
      <w:bookmarkEnd w:id="6"/>
    </w:p>
    <w:p w:rsidR="00C61143" w:rsidRPr="00C61143" w:rsidRDefault="00C61143" w:rsidP="00C61143">
      <w:r w:rsidRPr="00C61143">
        <w:tab/>
        <w:t>W zależności od kategorii ruchu i warstwy należy stosować kruszywa podane w tablicy 1 i 2.</w:t>
      </w:r>
    </w:p>
    <w:p w:rsidR="00C61143" w:rsidRPr="00C61143" w:rsidRDefault="00C61143" w:rsidP="00C61143">
      <w:r w:rsidRPr="00C61143">
        <w:tab/>
        <w:t>Składowanie kruszywa powinno odbywać się w warunkach zabezpieczających je przed zanieczyszczeniem i zmieszaniem z innymi asortymentami kruszywa lub jego frakcjami.</w:t>
      </w:r>
    </w:p>
    <w:p w:rsidR="00C61143" w:rsidRPr="00C61143" w:rsidRDefault="00C61143" w:rsidP="00C61143">
      <w:pPr>
        <w:spacing w:before="100" w:beforeAutospacing="1" w:after="100" w:afterAutospacing="1"/>
        <w:outlineLvl w:val="1"/>
        <w:rPr>
          <w:b/>
          <w:bCs/>
        </w:rPr>
      </w:pPr>
      <w:bookmarkStart w:id="7" w:name="_Toc405274763"/>
      <w:r w:rsidRPr="00C61143">
        <w:rPr>
          <w:b/>
          <w:bCs/>
        </w:rPr>
        <w:t>2.6. Asfalt upłynniony</w:t>
      </w:r>
      <w:bookmarkEnd w:id="7"/>
    </w:p>
    <w:p w:rsidR="00C61143" w:rsidRPr="00C61143" w:rsidRDefault="00C61143" w:rsidP="00C61143">
      <w:r w:rsidRPr="00C61143">
        <w:tab/>
        <w:t>Należy stosować asfalt upłynniony spełniający wymagania określone w PN-C-96173:1974 [7].</w:t>
      </w:r>
    </w:p>
    <w:p w:rsidR="00C61143" w:rsidRPr="00C61143" w:rsidRDefault="00C61143" w:rsidP="00C61143">
      <w:pPr>
        <w:spacing w:before="100" w:beforeAutospacing="1" w:after="100" w:afterAutospacing="1"/>
        <w:outlineLvl w:val="1"/>
        <w:rPr>
          <w:b/>
          <w:bCs/>
        </w:rPr>
      </w:pPr>
      <w:bookmarkStart w:id="8" w:name="_Toc405274764"/>
      <w:r w:rsidRPr="00C61143">
        <w:rPr>
          <w:b/>
          <w:bCs/>
        </w:rPr>
        <w:t>2.7. Emulsja asfaltowa kationowa</w:t>
      </w:r>
      <w:bookmarkEnd w:id="8"/>
    </w:p>
    <w:p w:rsidR="00282F01" w:rsidRDefault="00C61143" w:rsidP="00C61143">
      <w:pPr>
        <w:spacing w:after="100" w:afterAutospacing="1"/>
      </w:pPr>
      <w:r w:rsidRPr="00E77073">
        <w:lastRenderedPageBreak/>
        <w:t xml:space="preserve">Należy stosować drogowe kationowe emulsje asfaltowe spełniające wymagania określone w WT.EmA-99 [14]. </w:t>
      </w:r>
    </w:p>
    <w:p w:rsidR="00282F01" w:rsidRDefault="00282F01" w:rsidP="00282F01">
      <w:pPr>
        <w:pStyle w:val="Nagwek1"/>
      </w:pPr>
      <w:r>
        <w:t>3. sprzęt</w:t>
      </w:r>
    </w:p>
    <w:p w:rsidR="00C61143" w:rsidRPr="00C61143" w:rsidRDefault="00C61143" w:rsidP="00C61143">
      <w:pPr>
        <w:spacing w:before="100" w:beforeAutospacing="1" w:after="100" w:afterAutospacing="1"/>
        <w:outlineLvl w:val="1"/>
        <w:rPr>
          <w:b/>
          <w:bCs/>
        </w:rPr>
      </w:pPr>
      <w:bookmarkStart w:id="9" w:name="_Toc405274766"/>
      <w:r w:rsidRPr="00C61143">
        <w:rPr>
          <w:b/>
          <w:bCs/>
        </w:rPr>
        <w:t>3.1. Ogólne wymagania dotyczące sprzętu</w:t>
      </w:r>
      <w:bookmarkEnd w:id="9"/>
    </w:p>
    <w:p w:rsidR="00C61143" w:rsidRPr="00C61143" w:rsidRDefault="00C61143" w:rsidP="00C61143">
      <w:r w:rsidRPr="00C61143">
        <w:rPr>
          <w:b/>
        </w:rPr>
        <w:tab/>
      </w:r>
      <w:r w:rsidRPr="00C61143">
        <w:t xml:space="preserve">Ogólne wymagania dotyczące sprzętu podano w OST D-M-00.00.00 „Wymagania ogólne” </w:t>
      </w:r>
      <w:proofErr w:type="spellStart"/>
      <w:r w:rsidRPr="00C61143">
        <w:t>pkt</w:t>
      </w:r>
      <w:proofErr w:type="spellEnd"/>
      <w:r w:rsidRPr="00C61143">
        <w:t xml:space="preserve"> 3.</w:t>
      </w:r>
    </w:p>
    <w:p w:rsidR="00C61143" w:rsidRPr="00C61143" w:rsidRDefault="00C61143" w:rsidP="00C61143">
      <w:pPr>
        <w:spacing w:before="100" w:beforeAutospacing="1" w:after="100" w:afterAutospacing="1"/>
        <w:outlineLvl w:val="1"/>
        <w:rPr>
          <w:b/>
          <w:bCs/>
        </w:rPr>
      </w:pPr>
      <w:bookmarkStart w:id="10" w:name="_Toc405274767"/>
      <w:r w:rsidRPr="00C61143">
        <w:rPr>
          <w:b/>
          <w:bCs/>
        </w:rPr>
        <w:t>3.2. Sprzęt do wykonania nawierzchni z betonu asfaltowego</w:t>
      </w:r>
      <w:bookmarkEnd w:id="10"/>
    </w:p>
    <w:p w:rsidR="00C61143" w:rsidRPr="00C61143" w:rsidRDefault="00C61143" w:rsidP="00C61143">
      <w:r w:rsidRPr="00C61143">
        <w:rPr>
          <w:b/>
        </w:rPr>
        <w:tab/>
      </w:r>
      <w:r w:rsidRPr="00C61143">
        <w:t>Wykonawca przystępujący do wykonania warstw nawierzchni z betonu asfaltowego powinien wykazać się możliwością korzystania z następującego sprzętu:</w:t>
      </w:r>
    </w:p>
    <w:p w:rsidR="00C61143" w:rsidRPr="00C61143" w:rsidRDefault="00C61143" w:rsidP="00C61143">
      <w:pPr>
        <w:ind w:left="283" w:hanging="283"/>
      </w:pPr>
      <w:r w:rsidRPr="00C61143">
        <w:rPr>
          <w:rFonts w:ascii="Symbol" w:eastAsia="Symbol" w:hAnsi="Symbol" w:cs="Symbol"/>
        </w:rPr>
        <w:t></w:t>
      </w:r>
      <w:r w:rsidRPr="00C61143">
        <w:rPr>
          <w:rFonts w:eastAsia="Symbol"/>
        </w:rPr>
        <w:t xml:space="preserve">      </w:t>
      </w:r>
      <w:r w:rsidRPr="00C61143">
        <w:t>wytwórni  (otaczarki) o mieszaniu cyklicznym lub ciągłym do wytwarzania mieszanek mineralno-asfaltowych,</w:t>
      </w:r>
    </w:p>
    <w:p w:rsidR="00C61143" w:rsidRPr="00C61143" w:rsidRDefault="00C61143" w:rsidP="00C61143">
      <w:pPr>
        <w:ind w:left="283" w:hanging="283"/>
      </w:pPr>
      <w:r w:rsidRPr="00C61143">
        <w:rPr>
          <w:rFonts w:ascii="Symbol" w:eastAsia="Symbol" w:hAnsi="Symbol" w:cs="Symbol"/>
        </w:rPr>
        <w:t></w:t>
      </w:r>
      <w:r w:rsidRPr="00C61143">
        <w:rPr>
          <w:rFonts w:eastAsia="Symbol"/>
        </w:rPr>
        <w:t xml:space="preserve">      </w:t>
      </w:r>
      <w:r w:rsidRPr="00C61143">
        <w:t>układarek do układania mieszanek mineralno-asfaltowych typu zagęszczanego,</w:t>
      </w:r>
    </w:p>
    <w:p w:rsidR="00C61143" w:rsidRPr="00C61143" w:rsidRDefault="00C61143" w:rsidP="00C61143">
      <w:pPr>
        <w:ind w:left="283" w:hanging="283"/>
      </w:pPr>
      <w:r w:rsidRPr="00C61143">
        <w:rPr>
          <w:rFonts w:ascii="Symbol" w:eastAsia="Symbol" w:hAnsi="Symbol" w:cs="Symbol"/>
        </w:rPr>
        <w:t></w:t>
      </w:r>
      <w:r w:rsidRPr="00C61143">
        <w:rPr>
          <w:rFonts w:eastAsia="Symbol"/>
        </w:rPr>
        <w:t xml:space="preserve">      </w:t>
      </w:r>
      <w:r w:rsidRPr="00C61143">
        <w:t>skrapiarek,</w:t>
      </w:r>
    </w:p>
    <w:p w:rsidR="00C61143" w:rsidRPr="00C61143" w:rsidRDefault="00C61143" w:rsidP="00C61143">
      <w:pPr>
        <w:ind w:left="283" w:hanging="283"/>
      </w:pPr>
      <w:r w:rsidRPr="00C61143">
        <w:rPr>
          <w:rFonts w:ascii="Symbol" w:eastAsia="Symbol" w:hAnsi="Symbol" w:cs="Symbol"/>
        </w:rPr>
        <w:t></w:t>
      </w:r>
      <w:r w:rsidRPr="00C61143">
        <w:rPr>
          <w:rFonts w:eastAsia="Symbol"/>
        </w:rPr>
        <w:t xml:space="preserve">      </w:t>
      </w:r>
      <w:r w:rsidRPr="00C61143">
        <w:t>walców lekkich, średnich i ciężkich ,</w:t>
      </w:r>
    </w:p>
    <w:p w:rsidR="00C61143" w:rsidRPr="00C61143" w:rsidRDefault="00C61143" w:rsidP="00C61143">
      <w:pPr>
        <w:ind w:left="283" w:hanging="283"/>
      </w:pPr>
      <w:r w:rsidRPr="00C61143">
        <w:rPr>
          <w:rFonts w:ascii="Symbol" w:eastAsia="Symbol" w:hAnsi="Symbol" w:cs="Symbol"/>
        </w:rPr>
        <w:t></w:t>
      </w:r>
      <w:r w:rsidRPr="00C61143">
        <w:rPr>
          <w:rFonts w:eastAsia="Symbol"/>
        </w:rPr>
        <w:t xml:space="preserve">      </w:t>
      </w:r>
      <w:r w:rsidRPr="00C61143">
        <w:t>walców stalowych gładkich ,</w:t>
      </w:r>
    </w:p>
    <w:p w:rsidR="00C61143" w:rsidRPr="00C61143" w:rsidRDefault="00C61143" w:rsidP="00C61143">
      <w:pPr>
        <w:ind w:left="283" w:hanging="283"/>
      </w:pPr>
      <w:r w:rsidRPr="00C61143">
        <w:rPr>
          <w:rFonts w:ascii="Symbol" w:eastAsia="Symbol" w:hAnsi="Symbol" w:cs="Symbol"/>
        </w:rPr>
        <w:t></w:t>
      </w:r>
      <w:r w:rsidRPr="00C61143">
        <w:rPr>
          <w:rFonts w:eastAsia="Symbol"/>
        </w:rPr>
        <w:t xml:space="preserve">      </w:t>
      </w:r>
      <w:r w:rsidRPr="00C61143">
        <w:t>walców ogumionych,</w:t>
      </w:r>
    </w:p>
    <w:p w:rsidR="00C61143" w:rsidRPr="00C61143" w:rsidRDefault="00C61143" w:rsidP="00C61143">
      <w:pPr>
        <w:ind w:left="283" w:hanging="283"/>
      </w:pPr>
      <w:r w:rsidRPr="00C61143">
        <w:rPr>
          <w:rFonts w:ascii="Symbol" w:eastAsia="Symbol" w:hAnsi="Symbol" w:cs="Symbol"/>
        </w:rPr>
        <w:t></w:t>
      </w:r>
      <w:r w:rsidRPr="00C61143">
        <w:rPr>
          <w:rFonts w:eastAsia="Symbol"/>
        </w:rPr>
        <w:t xml:space="preserve">      </w:t>
      </w:r>
      <w:r w:rsidRPr="00C61143">
        <w:t>szczotek mechanicznych lub/i innych urządzeń czyszczących,</w:t>
      </w:r>
    </w:p>
    <w:p w:rsidR="00C61143" w:rsidRPr="00C61143" w:rsidRDefault="00C61143" w:rsidP="00C61143">
      <w:pPr>
        <w:spacing w:after="120"/>
        <w:ind w:left="284" w:hanging="284"/>
      </w:pPr>
      <w:r w:rsidRPr="00C61143">
        <w:rPr>
          <w:rFonts w:ascii="Symbol" w:eastAsia="Symbol" w:hAnsi="Symbol" w:cs="Symbol"/>
        </w:rPr>
        <w:t></w:t>
      </w:r>
      <w:r w:rsidRPr="00C61143">
        <w:rPr>
          <w:rFonts w:eastAsia="Symbol"/>
        </w:rPr>
        <w:t xml:space="preserve">      </w:t>
      </w:r>
      <w:r w:rsidRPr="00C61143">
        <w:t>samochodów samowyładowczych z przykryciem  lub termosów.</w:t>
      </w:r>
    </w:p>
    <w:p w:rsidR="00C61143" w:rsidRDefault="00C61143" w:rsidP="00282F01"/>
    <w:p w:rsidR="00C61143" w:rsidRPr="00E77073" w:rsidRDefault="00C61143" w:rsidP="00C61143">
      <w:pPr>
        <w:spacing w:before="100" w:beforeAutospacing="1" w:after="100" w:afterAutospacing="1"/>
        <w:outlineLvl w:val="0"/>
        <w:rPr>
          <w:b/>
          <w:bCs/>
          <w:kern w:val="36"/>
          <w:sz w:val="24"/>
          <w:szCs w:val="24"/>
        </w:rPr>
      </w:pPr>
      <w:bookmarkStart w:id="11" w:name="_Toc405274768"/>
      <w:bookmarkStart w:id="12" w:name="_Toc498489823"/>
      <w:bookmarkStart w:id="13" w:name="_Toc52261194"/>
      <w:r w:rsidRPr="00E77073">
        <w:rPr>
          <w:b/>
          <w:bCs/>
          <w:kern w:val="36"/>
          <w:sz w:val="24"/>
          <w:szCs w:val="24"/>
        </w:rPr>
        <w:t>4. TRANSPORT</w:t>
      </w:r>
      <w:bookmarkEnd w:id="11"/>
      <w:bookmarkEnd w:id="12"/>
      <w:bookmarkEnd w:id="13"/>
    </w:p>
    <w:p w:rsidR="00C61143" w:rsidRPr="00C61143" w:rsidRDefault="00C61143" w:rsidP="00C61143">
      <w:pPr>
        <w:spacing w:before="100" w:beforeAutospacing="1" w:after="100" w:afterAutospacing="1"/>
        <w:outlineLvl w:val="1"/>
        <w:rPr>
          <w:b/>
          <w:bCs/>
        </w:rPr>
      </w:pPr>
      <w:bookmarkStart w:id="14" w:name="_Toc405274769"/>
      <w:r w:rsidRPr="00C61143">
        <w:rPr>
          <w:b/>
          <w:bCs/>
        </w:rPr>
        <w:t>4.1. Ogólne wymagania dotyczące transportu</w:t>
      </w:r>
      <w:bookmarkEnd w:id="14"/>
    </w:p>
    <w:p w:rsidR="00C61143" w:rsidRPr="00C61143" w:rsidRDefault="00C61143" w:rsidP="00C61143">
      <w:r w:rsidRPr="00C61143">
        <w:rPr>
          <w:b/>
        </w:rPr>
        <w:tab/>
      </w:r>
      <w:r w:rsidRPr="00C61143">
        <w:t xml:space="preserve">Ogólne wymagania dotyczące transportu podano w OST D-M-00.00.00 „Wymagania ogólne” </w:t>
      </w:r>
      <w:proofErr w:type="spellStart"/>
      <w:r w:rsidRPr="00C61143">
        <w:t>pkt</w:t>
      </w:r>
      <w:proofErr w:type="spellEnd"/>
      <w:r w:rsidRPr="00C61143">
        <w:t xml:space="preserve"> 4.</w:t>
      </w:r>
    </w:p>
    <w:p w:rsidR="00C61143" w:rsidRPr="00C61143" w:rsidRDefault="00C61143" w:rsidP="00C61143">
      <w:pPr>
        <w:spacing w:before="100" w:beforeAutospacing="1" w:after="100" w:afterAutospacing="1"/>
        <w:outlineLvl w:val="1"/>
        <w:rPr>
          <w:b/>
          <w:bCs/>
        </w:rPr>
      </w:pPr>
      <w:bookmarkStart w:id="15" w:name="_Toc405274770"/>
      <w:r w:rsidRPr="00C61143">
        <w:rPr>
          <w:b/>
          <w:bCs/>
        </w:rPr>
        <w:t>4.2. Transport materiałów</w:t>
      </w:r>
      <w:bookmarkEnd w:id="15"/>
    </w:p>
    <w:p w:rsidR="00C61143" w:rsidRPr="00C61143" w:rsidRDefault="00C61143" w:rsidP="00C61143">
      <w:r w:rsidRPr="00C61143">
        <w:rPr>
          <w:b/>
        </w:rPr>
        <w:t>4.2.1. Asfalt</w:t>
      </w:r>
    </w:p>
    <w:p w:rsidR="00C61143" w:rsidRDefault="00C61143" w:rsidP="00C61143">
      <w:r w:rsidRPr="00C61143">
        <w:tab/>
        <w:t>Asfalt należy przewozić zgodnie z zasadami podanymi w PN-C-04024:1991 [5].</w:t>
      </w:r>
    </w:p>
    <w:p w:rsidR="00C61143" w:rsidRPr="00C61143" w:rsidRDefault="00C61143" w:rsidP="00C61143">
      <w:r w:rsidRPr="00C61143">
        <w:t>Transport asfaltów drogowych może odbywać się w:</w:t>
      </w:r>
    </w:p>
    <w:p w:rsidR="00C61143" w:rsidRPr="00C61143" w:rsidRDefault="00C61143" w:rsidP="00C61143">
      <w:pPr>
        <w:ind w:left="283" w:right="-11" w:hanging="283"/>
        <w:rPr>
          <w:rFonts w:ascii="Century Gothic" w:hAnsi="Century Gothic"/>
          <w:b/>
        </w:rPr>
      </w:pPr>
      <w:r w:rsidRPr="00C61143">
        <w:rPr>
          <w:rFonts w:ascii="Symbol" w:eastAsia="Symbol" w:hAnsi="Symbol" w:cs="Symbol"/>
        </w:rPr>
        <w:t></w:t>
      </w:r>
      <w:r w:rsidRPr="00C61143">
        <w:rPr>
          <w:rFonts w:eastAsia="Symbol"/>
        </w:rPr>
        <w:t xml:space="preserve">      </w:t>
      </w:r>
      <w:r w:rsidRPr="00C61143">
        <w:t>cysternach kolejowych,</w:t>
      </w:r>
    </w:p>
    <w:p w:rsidR="00C61143" w:rsidRPr="00C61143" w:rsidRDefault="00C61143" w:rsidP="00C61143">
      <w:pPr>
        <w:ind w:left="283" w:right="-11" w:hanging="283"/>
        <w:rPr>
          <w:rFonts w:ascii="Century Gothic" w:hAnsi="Century Gothic"/>
          <w:b/>
        </w:rPr>
      </w:pPr>
      <w:r w:rsidRPr="00C61143">
        <w:rPr>
          <w:rFonts w:ascii="Symbol" w:eastAsia="Symbol" w:hAnsi="Symbol" w:cs="Symbol"/>
        </w:rPr>
        <w:t></w:t>
      </w:r>
      <w:r w:rsidRPr="00C61143">
        <w:rPr>
          <w:rFonts w:eastAsia="Symbol"/>
        </w:rPr>
        <w:t xml:space="preserve">      </w:t>
      </w:r>
      <w:r w:rsidRPr="00C61143">
        <w:t>cysternach samochodowych,</w:t>
      </w:r>
    </w:p>
    <w:p w:rsidR="00C61143" w:rsidRPr="00C61143" w:rsidRDefault="00C61143" w:rsidP="00C61143">
      <w:pPr>
        <w:ind w:left="283" w:right="-11" w:hanging="283"/>
        <w:rPr>
          <w:rFonts w:ascii="Century Gothic" w:hAnsi="Century Gothic"/>
          <w:b/>
        </w:rPr>
      </w:pPr>
      <w:r w:rsidRPr="00C61143">
        <w:rPr>
          <w:rFonts w:ascii="Symbol" w:eastAsia="Symbol" w:hAnsi="Symbol" w:cs="Symbol"/>
        </w:rPr>
        <w:t></w:t>
      </w:r>
      <w:r w:rsidRPr="00C61143">
        <w:rPr>
          <w:rFonts w:eastAsia="Symbol"/>
        </w:rPr>
        <w:t xml:space="preserve">      </w:t>
      </w:r>
      <w:r w:rsidRPr="00C61143">
        <w:t>bębnach blaszanych,</w:t>
      </w:r>
    </w:p>
    <w:p w:rsidR="00C61143" w:rsidRPr="00C61143" w:rsidRDefault="00C61143" w:rsidP="00C61143">
      <w:pPr>
        <w:spacing w:after="120"/>
        <w:ind w:right="-11"/>
      </w:pPr>
      <w:r w:rsidRPr="00C61143">
        <w:t>lub innych pojemnikach stalowych, zaakceptowanych przez Inżyniera.</w:t>
      </w:r>
    </w:p>
    <w:p w:rsidR="00C61143" w:rsidRPr="00C61143" w:rsidRDefault="00C61143" w:rsidP="00C61143">
      <w:pPr>
        <w:keepNext/>
        <w:spacing w:after="100" w:afterAutospacing="1"/>
        <w:rPr>
          <w:b/>
        </w:rPr>
      </w:pPr>
      <w:r w:rsidRPr="00E77073">
        <w:rPr>
          <w:b/>
        </w:rPr>
        <w:t xml:space="preserve">4.2.2. </w:t>
      </w:r>
      <w:proofErr w:type="spellStart"/>
      <w:r w:rsidRPr="00C61143">
        <w:rPr>
          <w:b/>
        </w:rPr>
        <w:t>Polimeroasfalt</w:t>
      </w:r>
      <w:proofErr w:type="spellEnd"/>
    </w:p>
    <w:p w:rsidR="00C61143" w:rsidRPr="00E77073" w:rsidRDefault="00C61143" w:rsidP="00C61143">
      <w:r w:rsidRPr="00E77073">
        <w:tab/>
      </w:r>
      <w:proofErr w:type="spellStart"/>
      <w:r w:rsidRPr="00E77073">
        <w:t>Polimeroasfalt</w:t>
      </w:r>
      <w:proofErr w:type="spellEnd"/>
      <w:r w:rsidRPr="00E77073">
        <w:t xml:space="preserve"> należy przewozić zgodnie z zasadami podanymi w TWT-PAD-97 </w:t>
      </w:r>
      <w:proofErr w:type="spellStart"/>
      <w:r w:rsidRPr="00E77073">
        <w:t>IBDiM</w:t>
      </w:r>
      <w:proofErr w:type="spellEnd"/>
      <w:r w:rsidRPr="00E77073">
        <w:t xml:space="preserve"> [13] oraz w aprobacie technicznej.</w:t>
      </w:r>
    </w:p>
    <w:p w:rsidR="00C61143" w:rsidRPr="00E77073" w:rsidRDefault="00C61143" w:rsidP="00C61143">
      <w:pPr>
        <w:keepNext/>
        <w:spacing w:before="100" w:beforeAutospacing="1" w:after="100" w:afterAutospacing="1"/>
      </w:pPr>
      <w:r w:rsidRPr="00E77073">
        <w:rPr>
          <w:b/>
        </w:rPr>
        <w:t>4.2.3.</w:t>
      </w:r>
      <w:r w:rsidRPr="00C61143">
        <w:rPr>
          <w:b/>
        </w:rPr>
        <w:t xml:space="preserve"> Wypełniacz</w:t>
      </w:r>
    </w:p>
    <w:p w:rsidR="00C61143" w:rsidRPr="00E77073" w:rsidRDefault="00C61143" w:rsidP="00C61143">
      <w:r w:rsidRPr="00E77073">
        <w:tab/>
        <w:t>Wypełniacz luzem należy przewozić w cysternach przystosowanych do przewozu materiałów sypkich, umożliwiających rozładunek pneumatyczny.</w:t>
      </w:r>
    </w:p>
    <w:p w:rsidR="00C61143" w:rsidRPr="00E77073" w:rsidRDefault="00C61143" w:rsidP="00C61143">
      <w:r w:rsidRPr="00E77073">
        <w:tab/>
        <w:t>Wypełniacz workowany można przewozić dowolnymi środkami transportu w sposób zabezpieczony przed zawilgoceniem i uszkodzeniem worków.</w:t>
      </w:r>
    </w:p>
    <w:p w:rsidR="00C61143" w:rsidRPr="00E77073" w:rsidRDefault="00C61143" w:rsidP="00C61143">
      <w:pPr>
        <w:keepNext/>
        <w:spacing w:before="100" w:beforeAutospacing="1" w:after="100" w:afterAutospacing="1"/>
      </w:pPr>
      <w:r w:rsidRPr="00E77073">
        <w:rPr>
          <w:b/>
        </w:rPr>
        <w:t xml:space="preserve">4.2.4. </w:t>
      </w:r>
      <w:r w:rsidRPr="00C61143">
        <w:rPr>
          <w:b/>
        </w:rPr>
        <w:t>Kruszywo</w:t>
      </w:r>
    </w:p>
    <w:p w:rsidR="00C61143" w:rsidRPr="00E77073" w:rsidRDefault="00C61143" w:rsidP="00C61143">
      <w:r w:rsidRPr="00E77073">
        <w:tab/>
        <w:t>Kruszywo można przewozić dowolnymi środkami transportu, w warunkach zabezpieczających je przed zanieczyszczeniem, zmieszaniem z innymi asortymentami kruszywa lub jego frakcjami i nadmiernym zawilgoceniem.</w:t>
      </w:r>
    </w:p>
    <w:p w:rsidR="00C61143" w:rsidRPr="00E77073" w:rsidRDefault="00C61143" w:rsidP="00C61143">
      <w:pPr>
        <w:keepNext/>
        <w:spacing w:before="100" w:beforeAutospacing="1" w:after="100" w:afterAutospacing="1"/>
      </w:pPr>
      <w:r w:rsidRPr="00E77073">
        <w:rPr>
          <w:b/>
        </w:rPr>
        <w:lastRenderedPageBreak/>
        <w:t>4.2</w:t>
      </w:r>
      <w:r w:rsidRPr="00C61143">
        <w:rPr>
          <w:b/>
        </w:rPr>
        <w:t>.5. Mieszanka betonu asfaltowego</w:t>
      </w:r>
    </w:p>
    <w:p w:rsidR="00C61143" w:rsidRPr="00E77073" w:rsidRDefault="00C61143" w:rsidP="00C61143">
      <w:r w:rsidRPr="00E77073">
        <w:tab/>
        <w:t>Mieszankę betonu asfaltowego należy przewozić pojazdami samowyładowczymi z przykryciem w czasie transportu i podczas oczekiwania na rozładunek.</w:t>
      </w:r>
    </w:p>
    <w:p w:rsidR="00C61143" w:rsidRPr="00E77073" w:rsidRDefault="00C61143" w:rsidP="00C61143">
      <w:r w:rsidRPr="00E77073">
        <w:tab/>
        <w:t>Czas transportu od załadunku do rozładunku nie powinien przekraczać 2 godzin z jednoczesnym spełnieniem warunku zachowania temperatury wbudowania.</w:t>
      </w:r>
    </w:p>
    <w:p w:rsidR="00C61143" w:rsidRPr="00E77073" w:rsidRDefault="00C61143" w:rsidP="00C61143">
      <w:pPr>
        <w:spacing w:after="100" w:afterAutospacing="1"/>
      </w:pPr>
      <w:r w:rsidRPr="00E77073">
        <w:tab/>
        <w:t>Zaleca się stosowanie samochodów termosów z podwójnymi ścianami skrzyni wyposażonej w system ogrzewczy.</w:t>
      </w:r>
    </w:p>
    <w:p w:rsidR="00282F01" w:rsidRDefault="00282F01" w:rsidP="00282F01">
      <w:pPr>
        <w:pStyle w:val="Nagwek1"/>
      </w:pPr>
      <w:r>
        <w:t>5. wykonanie robót</w:t>
      </w:r>
    </w:p>
    <w:p w:rsidR="00282F01" w:rsidRPr="00776D9E" w:rsidRDefault="00282F01" w:rsidP="00282F01">
      <w:pPr>
        <w:pStyle w:val="Nagwek2"/>
      </w:pPr>
      <w:r w:rsidRPr="00776D9E">
        <w:t>5.1. Ogólne zasady wykonania robót</w:t>
      </w:r>
    </w:p>
    <w:p w:rsidR="00282F01" w:rsidRPr="00776D9E" w:rsidRDefault="00282F01" w:rsidP="00282F01">
      <w:r w:rsidRPr="00776D9E">
        <w:tab/>
        <w:t xml:space="preserve">Ogólne zasady wykonania robót podano w OST D-M-00.00.00 „Wymagania ogólne” </w:t>
      </w:r>
      <w:proofErr w:type="spellStart"/>
      <w:r w:rsidRPr="00776D9E">
        <w:t>pkt</w:t>
      </w:r>
      <w:proofErr w:type="spellEnd"/>
      <w:r w:rsidRPr="00776D9E">
        <w:t xml:space="preserve"> 5.</w:t>
      </w:r>
    </w:p>
    <w:p w:rsidR="00776D9E" w:rsidRPr="00776D9E" w:rsidRDefault="00776D9E" w:rsidP="00776D9E">
      <w:pPr>
        <w:spacing w:before="100" w:beforeAutospacing="1" w:after="100" w:afterAutospacing="1"/>
        <w:outlineLvl w:val="1"/>
      </w:pPr>
      <w:bookmarkStart w:id="16" w:name="_Toc405274773"/>
      <w:r w:rsidRPr="00776D9E">
        <w:rPr>
          <w:b/>
          <w:bCs/>
        </w:rPr>
        <w:t>5.2. Projektowanie mieszanki mineralno-asfaltowej</w:t>
      </w:r>
      <w:bookmarkEnd w:id="16"/>
      <w:r w:rsidRPr="00776D9E">
        <w:rPr>
          <w:b/>
          <w:bCs/>
        </w:rPr>
        <w:t xml:space="preserve"> </w:t>
      </w:r>
    </w:p>
    <w:p w:rsidR="00776D9E" w:rsidRPr="00776D9E" w:rsidRDefault="00776D9E" w:rsidP="00776D9E">
      <w:r w:rsidRPr="00776D9E">
        <w:rPr>
          <w:b/>
        </w:rPr>
        <w:tab/>
      </w:r>
      <w:r w:rsidRPr="00776D9E">
        <w:t>Przed przystąpieniem do robót, w terminie uzgodnionym z Inżynierem, Wykonawca dostarczy Inżynierowi do akceptacji projekt składu mieszanki mineralno-asfaltowej oraz wyniki badań laboratoryjnych poszczególnych składników i próbki materiałów pobrane w obecności Inżyniera do wykonania badań kontrolnych przez Inwestora.</w:t>
      </w:r>
    </w:p>
    <w:p w:rsidR="00776D9E" w:rsidRPr="00776D9E" w:rsidRDefault="00776D9E" w:rsidP="00776D9E">
      <w:r w:rsidRPr="00776D9E">
        <w:tab/>
        <w:t>Projektowanie mieszanki mineralno-asfaltowej polega na:</w:t>
      </w:r>
    </w:p>
    <w:p w:rsidR="00776D9E" w:rsidRPr="00776D9E" w:rsidRDefault="00776D9E" w:rsidP="00776D9E">
      <w:pPr>
        <w:ind w:left="283" w:hanging="283"/>
      </w:pPr>
      <w:r w:rsidRPr="00776D9E">
        <w:rPr>
          <w:rFonts w:ascii="Symbol" w:eastAsia="Symbol" w:hAnsi="Symbol" w:cs="Symbol"/>
        </w:rPr>
        <w:t></w:t>
      </w:r>
      <w:r w:rsidRPr="00776D9E">
        <w:rPr>
          <w:rFonts w:eastAsia="Symbol"/>
        </w:rPr>
        <w:t xml:space="preserve">      </w:t>
      </w:r>
      <w:r w:rsidRPr="00776D9E">
        <w:t>doborze składników mieszanki mineralnej,</w:t>
      </w:r>
    </w:p>
    <w:p w:rsidR="00776D9E" w:rsidRPr="00776D9E" w:rsidRDefault="00776D9E" w:rsidP="00776D9E">
      <w:pPr>
        <w:ind w:left="283" w:hanging="283"/>
      </w:pPr>
      <w:r w:rsidRPr="00776D9E">
        <w:rPr>
          <w:rFonts w:ascii="Symbol" w:eastAsia="Symbol" w:hAnsi="Symbol" w:cs="Symbol"/>
        </w:rPr>
        <w:t></w:t>
      </w:r>
      <w:r w:rsidRPr="00776D9E">
        <w:rPr>
          <w:rFonts w:eastAsia="Symbol"/>
        </w:rPr>
        <w:t xml:space="preserve">      </w:t>
      </w:r>
      <w:r w:rsidRPr="00776D9E">
        <w:t>doborze optymalnej ilości asfaltu,</w:t>
      </w:r>
    </w:p>
    <w:p w:rsidR="00776D9E" w:rsidRPr="00776D9E" w:rsidRDefault="00776D9E" w:rsidP="00776D9E">
      <w:pPr>
        <w:ind w:left="283" w:hanging="283"/>
      </w:pPr>
      <w:r w:rsidRPr="00776D9E">
        <w:rPr>
          <w:rFonts w:ascii="Symbol" w:eastAsia="Symbol" w:hAnsi="Symbol" w:cs="Symbol"/>
        </w:rPr>
        <w:t></w:t>
      </w:r>
      <w:r w:rsidRPr="00776D9E">
        <w:rPr>
          <w:rFonts w:eastAsia="Symbol"/>
        </w:rPr>
        <w:t xml:space="preserve">      </w:t>
      </w:r>
      <w:r w:rsidRPr="00776D9E">
        <w:t>określeniu jej właściwości i porównaniu wyników z założeniami projektowymi.</w:t>
      </w:r>
    </w:p>
    <w:p w:rsidR="00776D9E" w:rsidRPr="00776D9E" w:rsidRDefault="00776D9E" w:rsidP="00776D9E">
      <w:r w:rsidRPr="00776D9E">
        <w:tab/>
        <w:t>Krzywa uziarnienia mieszanki mineralnej powinna mieścić się w polu dobrego uziarnienia wyznaczonego przez krzywe graniczne.</w:t>
      </w:r>
    </w:p>
    <w:p w:rsidR="00776D9E" w:rsidRPr="00776D9E" w:rsidRDefault="00776D9E" w:rsidP="00776D9E">
      <w:pPr>
        <w:spacing w:before="100" w:beforeAutospacing="1" w:after="100" w:afterAutospacing="1"/>
      </w:pPr>
      <w:r w:rsidRPr="00776D9E">
        <w:rPr>
          <w:b/>
        </w:rPr>
        <w:t xml:space="preserve">5.2.1. </w:t>
      </w:r>
      <w:r w:rsidRPr="00776D9E">
        <w:t>Warstwa ścieralna z betonu asfaltowego</w:t>
      </w:r>
    </w:p>
    <w:p w:rsidR="00776D9E" w:rsidRPr="00776D9E" w:rsidRDefault="00776D9E" w:rsidP="00776D9E">
      <w:r w:rsidRPr="00776D9E">
        <w:tab/>
        <w:t>Rzędne krzywych granicznych uziarnienia mieszanek mineralnych do warstwy ścieralnej z betonu asfaltowego oraz orientacyjne zawartości asfaltu podano w tablicy 3.</w:t>
      </w:r>
    </w:p>
    <w:p w:rsidR="00776D9E" w:rsidRPr="00776D9E" w:rsidRDefault="00776D9E" w:rsidP="00776D9E"/>
    <w:p w:rsidR="00776D9E" w:rsidRPr="00776D9E" w:rsidRDefault="00776D9E" w:rsidP="00776D9E">
      <w:pPr>
        <w:ind w:left="851" w:hanging="851"/>
      </w:pPr>
      <w:r w:rsidRPr="00776D9E">
        <w:t>Tablica 3.</w:t>
      </w:r>
      <w:r w:rsidRPr="00776D9E">
        <w:tab/>
        <w:t>Rzędne krzywych granicznych uziarnienia mieszanki mineralnej do warstwy ścieralnej z betonu asfaltowego oraz orientacyjne  zawartości asfaltu</w:t>
      </w:r>
    </w:p>
    <w:p w:rsidR="00776D9E" w:rsidRPr="00776D9E" w:rsidRDefault="00776D9E" w:rsidP="00776D9E">
      <w:pPr>
        <w:spacing w:before="100" w:beforeAutospacing="1" w:after="100" w:afterAutospacing="1"/>
        <w:ind w:left="1077" w:hanging="1077"/>
      </w:pPr>
    </w:p>
    <w:tbl>
      <w:tblPr>
        <w:tblW w:w="0" w:type="auto"/>
        <w:tblInd w:w="70" w:type="dxa"/>
        <w:tblCellMar>
          <w:left w:w="70" w:type="dxa"/>
          <w:right w:w="70" w:type="dxa"/>
        </w:tblCellMar>
        <w:tblLook w:val="04A0"/>
      </w:tblPr>
      <w:tblGrid>
        <w:gridCol w:w="1414"/>
        <w:gridCol w:w="899"/>
        <w:gridCol w:w="948"/>
        <w:gridCol w:w="992"/>
        <w:gridCol w:w="850"/>
        <w:gridCol w:w="901"/>
        <w:gridCol w:w="900"/>
        <w:gridCol w:w="893"/>
      </w:tblGrid>
      <w:tr w:rsidR="00776D9E" w:rsidRPr="00776D9E" w:rsidTr="00776D9E">
        <w:tc>
          <w:tcPr>
            <w:tcW w:w="1414" w:type="dxa"/>
            <w:tcBorders>
              <w:top w:val="single" w:sz="6" w:space="0" w:color="auto"/>
              <w:left w:val="single" w:sz="6" w:space="0" w:color="auto"/>
              <w:bottom w:val="nil"/>
              <w:right w:val="nil"/>
            </w:tcBorders>
            <w:noWrap/>
          </w:tcPr>
          <w:p w:rsidR="00776D9E" w:rsidRPr="00776D9E" w:rsidRDefault="00776D9E" w:rsidP="00776D9E">
            <w:pPr>
              <w:spacing w:before="100" w:beforeAutospacing="1"/>
            </w:pPr>
          </w:p>
        </w:tc>
        <w:tc>
          <w:tcPr>
            <w:tcW w:w="6383" w:type="dxa"/>
            <w:gridSpan w:val="7"/>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keepNext/>
              <w:spacing w:before="60"/>
              <w:jc w:val="center"/>
            </w:pPr>
            <w:r w:rsidRPr="00776D9E">
              <w:t>Rzędne krzywych granicznych MM w zależności od kategorii ruchu</w:t>
            </w:r>
          </w:p>
        </w:tc>
      </w:tr>
      <w:tr w:rsidR="00776D9E" w:rsidRPr="00776D9E" w:rsidTr="00776D9E">
        <w:tc>
          <w:tcPr>
            <w:tcW w:w="1414" w:type="dxa"/>
            <w:tcBorders>
              <w:top w:val="nil"/>
              <w:left w:val="single" w:sz="6" w:space="0" w:color="auto"/>
              <w:bottom w:val="nil"/>
              <w:right w:val="nil"/>
            </w:tcBorders>
            <w:noWrap/>
            <w:hideMark/>
          </w:tcPr>
          <w:p w:rsidR="00776D9E" w:rsidRPr="00776D9E" w:rsidRDefault="00776D9E" w:rsidP="00776D9E">
            <w:pPr>
              <w:jc w:val="center"/>
            </w:pPr>
            <w:r w:rsidRPr="00776D9E">
              <w:t xml:space="preserve">Wymiar oczek </w:t>
            </w:r>
          </w:p>
        </w:tc>
        <w:tc>
          <w:tcPr>
            <w:tcW w:w="2839" w:type="dxa"/>
            <w:gridSpan w:val="3"/>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jc w:val="center"/>
            </w:pPr>
            <w:r w:rsidRPr="00776D9E">
              <w:t>KR 1 lub KR 2</w:t>
            </w:r>
          </w:p>
        </w:tc>
        <w:tc>
          <w:tcPr>
            <w:tcW w:w="3544" w:type="dxa"/>
            <w:gridSpan w:val="4"/>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jc w:val="center"/>
            </w:pPr>
            <w:r w:rsidRPr="00776D9E">
              <w:t>od KR 3 do KR 6</w:t>
            </w:r>
          </w:p>
        </w:tc>
      </w:tr>
      <w:tr w:rsidR="00776D9E" w:rsidRPr="00776D9E" w:rsidTr="00776D9E">
        <w:tc>
          <w:tcPr>
            <w:tcW w:w="1414" w:type="dxa"/>
            <w:tcBorders>
              <w:top w:val="nil"/>
              <w:left w:val="single" w:sz="6" w:space="0" w:color="auto"/>
              <w:bottom w:val="nil"/>
              <w:right w:val="nil"/>
            </w:tcBorders>
            <w:noWrap/>
            <w:hideMark/>
          </w:tcPr>
          <w:p w:rsidR="00776D9E" w:rsidRPr="00776D9E" w:rsidRDefault="00776D9E" w:rsidP="00776D9E">
            <w:pPr>
              <w:jc w:val="center"/>
            </w:pPr>
            <w:r w:rsidRPr="00776D9E">
              <w:t xml:space="preserve">sit </w:t>
            </w:r>
            <w:r w:rsidRPr="00776D9E">
              <w:sym w:font="Century Schoolbook" w:char="0023"/>
            </w:r>
            <w:r w:rsidRPr="00776D9E">
              <w:t>, mm</w:t>
            </w:r>
          </w:p>
        </w:tc>
        <w:tc>
          <w:tcPr>
            <w:tcW w:w="6383" w:type="dxa"/>
            <w:gridSpan w:val="7"/>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jc w:val="center"/>
            </w:pPr>
            <w:r w:rsidRPr="00776D9E">
              <w:t>Mieszanka mineralna, mm</w:t>
            </w:r>
          </w:p>
        </w:tc>
      </w:tr>
      <w:tr w:rsidR="00776D9E" w:rsidRPr="00776D9E" w:rsidTr="00776D9E">
        <w:tc>
          <w:tcPr>
            <w:tcW w:w="1414" w:type="dxa"/>
            <w:tcBorders>
              <w:top w:val="nil"/>
              <w:left w:val="single" w:sz="6" w:space="0" w:color="auto"/>
              <w:bottom w:val="double" w:sz="6" w:space="0" w:color="auto"/>
              <w:right w:val="nil"/>
            </w:tcBorders>
            <w:noWrap/>
            <w:hideMark/>
          </w:tcPr>
          <w:p w:rsidR="00776D9E" w:rsidRPr="00776D9E" w:rsidRDefault="00776D9E" w:rsidP="00776D9E">
            <w:pPr>
              <w:jc w:val="center"/>
            </w:pPr>
            <w:r w:rsidRPr="00776D9E">
              <w:t>Zawartość asfaltu</w:t>
            </w:r>
          </w:p>
        </w:tc>
        <w:tc>
          <w:tcPr>
            <w:tcW w:w="899"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spacing w:before="100" w:beforeAutospacing="1"/>
              <w:jc w:val="center"/>
            </w:pPr>
            <w:r w:rsidRPr="00776D9E">
              <w:t xml:space="preserve">od  0 </w:t>
            </w:r>
          </w:p>
          <w:p w:rsidR="00776D9E" w:rsidRPr="00776D9E" w:rsidRDefault="00776D9E" w:rsidP="00776D9E">
            <w:pPr>
              <w:jc w:val="center"/>
            </w:pPr>
            <w:r w:rsidRPr="00776D9E">
              <w:t>do 20</w:t>
            </w:r>
          </w:p>
        </w:tc>
        <w:tc>
          <w:tcPr>
            <w:tcW w:w="948"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r w:rsidRPr="00776D9E">
              <w:t>od 0 do16    lub od  0 do 12,8</w:t>
            </w:r>
          </w:p>
        </w:tc>
        <w:tc>
          <w:tcPr>
            <w:tcW w:w="992"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r w:rsidRPr="00776D9E">
              <w:t xml:space="preserve">od 0 do 8 </w:t>
            </w:r>
          </w:p>
          <w:p w:rsidR="00776D9E" w:rsidRPr="00776D9E" w:rsidRDefault="00776D9E" w:rsidP="00776D9E">
            <w:r w:rsidRPr="00776D9E">
              <w:t>lub od  0 do 6,3</w:t>
            </w:r>
          </w:p>
        </w:tc>
        <w:tc>
          <w:tcPr>
            <w:tcW w:w="850"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spacing w:before="100" w:beforeAutospacing="1"/>
            </w:pPr>
            <w:r w:rsidRPr="00776D9E">
              <w:t xml:space="preserve">od  0 </w:t>
            </w:r>
          </w:p>
          <w:p w:rsidR="00776D9E" w:rsidRPr="00776D9E" w:rsidRDefault="00776D9E" w:rsidP="00776D9E">
            <w:r w:rsidRPr="00776D9E">
              <w:t>do 20</w:t>
            </w:r>
          </w:p>
        </w:tc>
        <w:tc>
          <w:tcPr>
            <w:tcW w:w="901"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spacing w:before="100" w:beforeAutospacing="1"/>
            </w:pPr>
            <w:r w:rsidRPr="00776D9E">
              <w:t xml:space="preserve">od  0 </w:t>
            </w:r>
          </w:p>
          <w:p w:rsidR="00776D9E" w:rsidRPr="00776D9E" w:rsidRDefault="00776D9E" w:rsidP="00776D9E">
            <w:r w:rsidRPr="00776D9E">
              <w:t>do 20</w:t>
            </w:r>
            <w:r w:rsidRPr="00776D9E">
              <w:rPr>
                <w:vertAlign w:val="superscript"/>
              </w:rPr>
              <w:t>1)</w:t>
            </w:r>
            <w:r w:rsidRPr="00776D9E">
              <w:t xml:space="preserve"> </w:t>
            </w:r>
          </w:p>
        </w:tc>
        <w:tc>
          <w:tcPr>
            <w:tcW w:w="900"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spacing w:before="100" w:beforeAutospacing="1"/>
            </w:pPr>
            <w:r w:rsidRPr="00776D9E">
              <w:t xml:space="preserve">od  0 </w:t>
            </w:r>
          </w:p>
          <w:p w:rsidR="00776D9E" w:rsidRPr="00776D9E" w:rsidRDefault="00776D9E" w:rsidP="00776D9E">
            <w:r w:rsidRPr="00776D9E">
              <w:t xml:space="preserve">do 16 </w:t>
            </w:r>
          </w:p>
        </w:tc>
        <w:tc>
          <w:tcPr>
            <w:tcW w:w="893"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spacing w:before="100" w:beforeAutospacing="1"/>
            </w:pPr>
            <w:r w:rsidRPr="00776D9E">
              <w:t xml:space="preserve">od  0 do12,8 </w:t>
            </w:r>
          </w:p>
        </w:tc>
      </w:tr>
      <w:tr w:rsidR="00776D9E" w:rsidRPr="00776D9E" w:rsidTr="00776D9E">
        <w:tc>
          <w:tcPr>
            <w:tcW w:w="1414"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ind w:left="142"/>
            </w:pPr>
            <w:r w:rsidRPr="00776D9E">
              <w:t>Przechodzi przez: 25,0</w:t>
            </w:r>
          </w:p>
          <w:p w:rsidR="00776D9E" w:rsidRPr="00776D9E" w:rsidRDefault="00776D9E" w:rsidP="00776D9E">
            <w:pPr>
              <w:spacing w:line="240" w:lineRule="exact"/>
              <w:ind w:right="567"/>
              <w:jc w:val="right"/>
            </w:pPr>
            <w:r w:rsidRPr="00776D9E">
              <w:t>20,0</w:t>
            </w:r>
          </w:p>
          <w:p w:rsidR="00776D9E" w:rsidRPr="00776D9E" w:rsidRDefault="00776D9E" w:rsidP="00776D9E">
            <w:pPr>
              <w:spacing w:line="240" w:lineRule="exact"/>
              <w:ind w:right="567"/>
              <w:jc w:val="right"/>
            </w:pPr>
            <w:r w:rsidRPr="00776D9E">
              <w:t>16,0</w:t>
            </w:r>
          </w:p>
          <w:p w:rsidR="00776D9E" w:rsidRPr="00776D9E" w:rsidRDefault="00776D9E" w:rsidP="00776D9E">
            <w:pPr>
              <w:spacing w:line="240" w:lineRule="exact"/>
              <w:ind w:right="567"/>
              <w:jc w:val="right"/>
            </w:pPr>
            <w:r w:rsidRPr="00776D9E">
              <w:t>12,8</w:t>
            </w:r>
          </w:p>
          <w:p w:rsidR="00776D9E" w:rsidRPr="00776D9E" w:rsidRDefault="00776D9E" w:rsidP="00776D9E">
            <w:pPr>
              <w:spacing w:line="240" w:lineRule="exact"/>
              <w:ind w:right="567"/>
              <w:jc w:val="right"/>
            </w:pPr>
            <w:r w:rsidRPr="00776D9E">
              <w:t>9,6</w:t>
            </w:r>
          </w:p>
          <w:p w:rsidR="00776D9E" w:rsidRPr="00776D9E" w:rsidRDefault="00776D9E" w:rsidP="00776D9E">
            <w:pPr>
              <w:spacing w:line="240" w:lineRule="exact"/>
              <w:ind w:right="567"/>
              <w:jc w:val="right"/>
            </w:pPr>
            <w:r w:rsidRPr="00776D9E">
              <w:t>8,0</w:t>
            </w:r>
          </w:p>
          <w:p w:rsidR="00776D9E" w:rsidRPr="00776D9E" w:rsidRDefault="00776D9E" w:rsidP="00776D9E">
            <w:pPr>
              <w:spacing w:line="240" w:lineRule="exact"/>
              <w:ind w:right="567"/>
              <w:jc w:val="right"/>
            </w:pPr>
            <w:r w:rsidRPr="00776D9E">
              <w:t>6,3</w:t>
            </w:r>
          </w:p>
          <w:p w:rsidR="00776D9E" w:rsidRPr="00776D9E" w:rsidRDefault="00776D9E" w:rsidP="00776D9E">
            <w:pPr>
              <w:spacing w:line="240" w:lineRule="exact"/>
              <w:ind w:right="567"/>
              <w:jc w:val="right"/>
            </w:pPr>
            <w:r w:rsidRPr="00776D9E">
              <w:t>4,0</w:t>
            </w:r>
          </w:p>
          <w:p w:rsidR="00776D9E" w:rsidRPr="00776D9E" w:rsidRDefault="00776D9E" w:rsidP="00776D9E">
            <w:pPr>
              <w:spacing w:line="240" w:lineRule="exact"/>
              <w:ind w:right="567"/>
              <w:jc w:val="right"/>
            </w:pPr>
            <w:r w:rsidRPr="00776D9E">
              <w:t>2,0</w:t>
            </w:r>
          </w:p>
          <w:p w:rsidR="00776D9E" w:rsidRPr="00776D9E" w:rsidRDefault="00776D9E" w:rsidP="00776D9E">
            <w:pPr>
              <w:spacing w:line="240" w:lineRule="exact"/>
              <w:ind w:left="142"/>
              <w:jc w:val="center"/>
            </w:pPr>
            <w:r w:rsidRPr="00776D9E">
              <w:t>zawartość</w:t>
            </w:r>
          </w:p>
          <w:p w:rsidR="00776D9E" w:rsidRPr="00776D9E" w:rsidRDefault="00776D9E" w:rsidP="00776D9E">
            <w:pPr>
              <w:spacing w:line="240" w:lineRule="exact"/>
              <w:ind w:left="142"/>
              <w:jc w:val="center"/>
            </w:pPr>
            <w:proofErr w:type="spellStart"/>
            <w:r w:rsidRPr="00776D9E">
              <w:t>ziarn</w:t>
            </w:r>
            <w:proofErr w:type="spellEnd"/>
            <w:r w:rsidRPr="00776D9E">
              <w:t xml:space="preserve"> &gt; 2,0</w:t>
            </w:r>
          </w:p>
          <w:p w:rsidR="00776D9E" w:rsidRPr="00776D9E" w:rsidRDefault="00776D9E" w:rsidP="00776D9E">
            <w:pPr>
              <w:spacing w:line="240" w:lineRule="exact"/>
            </w:pPr>
          </w:p>
          <w:p w:rsidR="00776D9E" w:rsidRPr="00776D9E" w:rsidRDefault="00776D9E" w:rsidP="00776D9E">
            <w:pPr>
              <w:spacing w:line="240" w:lineRule="exact"/>
              <w:ind w:left="567"/>
            </w:pPr>
            <w:r w:rsidRPr="00776D9E">
              <w:t>0,85</w:t>
            </w:r>
          </w:p>
          <w:p w:rsidR="00776D9E" w:rsidRPr="00776D9E" w:rsidRDefault="00776D9E" w:rsidP="00776D9E">
            <w:pPr>
              <w:spacing w:line="240" w:lineRule="exact"/>
              <w:ind w:left="567"/>
            </w:pPr>
            <w:r w:rsidRPr="00776D9E">
              <w:lastRenderedPageBreak/>
              <w:t>0,42</w:t>
            </w:r>
          </w:p>
          <w:p w:rsidR="00776D9E" w:rsidRPr="00776D9E" w:rsidRDefault="00776D9E" w:rsidP="00776D9E">
            <w:pPr>
              <w:spacing w:line="240" w:lineRule="exact"/>
              <w:ind w:left="567"/>
            </w:pPr>
            <w:r w:rsidRPr="00776D9E">
              <w:t>0,30</w:t>
            </w:r>
          </w:p>
          <w:p w:rsidR="00776D9E" w:rsidRPr="00776D9E" w:rsidRDefault="00776D9E" w:rsidP="00776D9E">
            <w:pPr>
              <w:spacing w:line="240" w:lineRule="exact"/>
              <w:ind w:left="567"/>
            </w:pPr>
            <w:r w:rsidRPr="00776D9E">
              <w:t>0,18</w:t>
            </w:r>
          </w:p>
          <w:p w:rsidR="00776D9E" w:rsidRPr="00776D9E" w:rsidRDefault="00776D9E" w:rsidP="00776D9E">
            <w:pPr>
              <w:spacing w:line="240" w:lineRule="exact"/>
              <w:ind w:left="567"/>
            </w:pPr>
            <w:r w:rsidRPr="00776D9E">
              <w:t>0,15</w:t>
            </w:r>
          </w:p>
          <w:p w:rsidR="00776D9E" w:rsidRPr="00776D9E" w:rsidRDefault="00776D9E" w:rsidP="00776D9E">
            <w:pPr>
              <w:spacing w:line="240" w:lineRule="exact"/>
              <w:ind w:left="567"/>
            </w:pPr>
            <w:r w:rsidRPr="00776D9E">
              <w:t>0,075</w:t>
            </w:r>
          </w:p>
        </w:tc>
        <w:tc>
          <w:tcPr>
            <w:tcW w:w="899"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100</w:t>
            </w:r>
          </w:p>
          <w:p w:rsidR="00776D9E" w:rsidRPr="00776D9E" w:rsidRDefault="00776D9E" w:rsidP="00776D9E">
            <w:pPr>
              <w:spacing w:line="240" w:lineRule="exact"/>
              <w:jc w:val="center"/>
            </w:pPr>
            <w:r w:rsidRPr="00776D9E">
              <w:t>88÷100</w:t>
            </w:r>
          </w:p>
          <w:p w:rsidR="00776D9E" w:rsidRPr="00776D9E" w:rsidRDefault="00776D9E" w:rsidP="00776D9E">
            <w:pPr>
              <w:spacing w:line="240" w:lineRule="exact"/>
              <w:jc w:val="center"/>
            </w:pPr>
            <w:r w:rsidRPr="00776D9E">
              <w:t>78</w:t>
            </w:r>
            <w:r w:rsidRPr="00776D9E">
              <w:rPr>
                <w:b/>
              </w:rPr>
              <w:sym w:font="Symbol" w:char="00B8"/>
            </w:r>
            <w:r w:rsidRPr="00776D9E">
              <w:t>100</w:t>
            </w:r>
          </w:p>
          <w:p w:rsidR="00776D9E" w:rsidRPr="00776D9E" w:rsidRDefault="00776D9E" w:rsidP="00776D9E">
            <w:pPr>
              <w:spacing w:line="240" w:lineRule="exact"/>
              <w:jc w:val="center"/>
            </w:pPr>
            <w:r w:rsidRPr="00776D9E">
              <w:t>68</w:t>
            </w:r>
            <w:r w:rsidRPr="00776D9E">
              <w:rPr>
                <w:b/>
              </w:rPr>
              <w:sym w:font="Symbol" w:char="00B8"/>
            </w:r>
            <w:r w:rsidRPr="00776D9E">
              <w:t>93</w:t>
            </w:r>
          </w:p>
          <w:p w:rsidR="00776D9E" w:rsidRPr="00776D9E" w:rsidRDefault="00776D9E" w:rsidP="00776D9E">
            <w:pPr>
              <w:spacing w:line="240" w:lineRule="exact"/>
              <w:jc w:val="center"/>
            </w:pPr>
            <w:r w:rsidRPr="00776D9E">
              <w:t>59</w:t>
            </w:r>
            <w:r w:rsidRPr="00776D9E">
              <w:rPr>
                <w:b/>
              </w:rPr>
              <w:sym w:font="Symbol" w:char="00B8"/>
            </w:r>
            <w:r w:rsidRPr="00776D9E">
              <w:t>86</w:t>
            </w:r>
          </w:p>
          <w:p w:rsidR="00776D9E" w:rsidRPr="00776D9E" w:rsidRDefault="00776D9E" w:rsidP="00776D9E">
            <w:pPr>
              <w:spacing w:line="240" w:lineRule="exact"/>
              <w:jc w:val="center"/>
            </w:pPr>
            <w:r w:rsidRPr="00776D9E">
              <w:t>54</w:t>
            </w:r>
            <w:r w:rsidRPr="00776D9E">
              <w:rPr>
                <w:b/>
              </w:rPr>
              <w:sym w:font="Symbol" w:char="00B8"/>
            </w:r>
            <w:r w:rsidRPr="00776D9E">
              <w:t>83</w:t>
            </w:r>
          </w:p>
          <w:p w:rsidR="00776D9E" w:rsidRPr="00776D9E" w:rsidRDefault="00776D9E" w:rsidP="00776D9E">
            <w:pPr>
              <w:spacing w:line="240" w:lineRule="exact"/>
              <w:jc w:val="center"/>
            </w:pPr>
            <w:r w:rsidRPr="00776D9E">
              <w:t>48</w:t>
            </w:r>
            <w:r w:rsidRPr="00776D9E">
              <w:rPr>
                <w:b/>
              </w:rPr>
              <w:sym w:font="Symbol" w:char="00B8"/>
            </w:r>
            <w:r w:rsidRPr="00776D9E">
              <w:t>78</w:t>
            </w:r>
          </w:p>
          <w:p w:rsidR="00776D9E" w:rsidRPr="00776D9E" w:rsidRDefault="00776D9E" w:rsidP="00776D9E">
            <w:pPr>
              <w:spacing w:line="240" w:lineRule="exact"/>
              <w:jc w:val="center"/>
            </w:pPr>
            <w:r w:rsidRPr="00776D9E">
              <w:t>40</w:t>
            </w:r>
            <w:r w:rsidRPr="00776D9E">
              <w:rPr>
                <w:b/>
              </w:rPr>
              <w:sym w:font="Symbol" w:char="00B8"/>
            </w:r>
            <w:r w:rsidRPr="00776D9E">
              <w:t>70</w:t>
            </w:r>
          </w:p>
          <w:p w:rsidR="00776D9E" w:rsidRPr="00776D9E" w:rsidRDefault="00776D9E" w:rsidP="00776D9E">
            <w:pPr>
              <w:spacing w:line="240" w:lineRule="exact"/>
              <w:jc w:val="center"/>
            </w:pPr>
            <w:r w:rsidRPr="00776D9E">
              <w:t>29</w:t>
            </w:r>
            <w:r w:rsidRPr="00776D9E">
              <w:rPr>
                <w:b/>
              </w:rPr>
              <w:sym w:font="Symbol" w:char="00B8"/>
            </w:r>
            <w:r w:rsidRPr="00776D9E">
              <w:t>59</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(41</w:t>
            </w:r>
            <w:r w:rsidRPr="00776D9E">
              <w:rPr>
                <w:b/>
              </w:rPr>
              <w:sym w:font="Symbol" w:char="00B8"/>
            </w:r>
            <w:r w:rsidRPr="00776D9E">
              <w:t>71)</w:t>
            </w:r>
          </w:p>
          <w:p w:rsidR="00776D9E" w:rsidRPr="00776D9E" w:rsidRDefault="00776D9E" w:rsidP="00776D9E">
            <w:pPr>
              <w:spacing w:line="240" w:lineRule="exact"/>
            </w:pPr>
          </w:p>
          <w:p w:rsidR="00776D9E" w:rsidRPr="00776D9E" w:rsidRDefault="00776D9E" w:rsidP="00776D9E">
            <w:pPr>
              <w:spacing w:line="240" w:lineRule="exact"/>
              <w:jc w:val="center"/>
            </w:pPr>
            <w:r w:rsidRPr="00776D9E">
              <w:t>20</w:t>
            </w:r>
            <w:r w:rsidRPr="00776D9E">
              <w:rPr>
                <w:b/>
              </w:rPr>
              <w:sym w:font="Symbol" w:char="00B8"/>
            </w:r>
            <w:r w:rsidRPr="00776D9E">
              <w:t>47</w:t>
            </w:r>
          </w:p>
          <w:p w:rsidR="00776D9E" w:rsidRPr="00776D9E" w:rsidRDefault="00776D9E" w:rsidP="00776D9E">
            <w:pPr>
              <w:spacing w:line="240" w:lineRule="exact"/>
              <w:jc w:val="center"/>
            </w:pPr>
            <w:r w:rsidRPr="00776D9E">
              <w:lastRenderedPageBreak/>
              <w:t>13</w:t>
            </w:r>
            <w:r w:rsidRPr="00776D9E">
              <w:rPr>
                <w:b/>
              </w:rPr>
              <w:sym w:font="Symbol" w:char="00B8"/>
            </w:r>
            <w:r w:rsidRPr="00776D9E">
              <w:t>36</w:t>
            </w:r>
          </w:p>
          <w:p w:rsidR="00776D9E" w:rsidRPr="00776D9E" w:rsidRDefault="00776D9E" w:rsidP="00776D9E">
            <w:pPr>
              <w:spacing w:line="240" w:lineRule="exact"/>
              <w:jc w:val="center"/>
            </w:pPr>
            <w:r w:rsidRPr="00776D9E">
              <w:t>10</w:t>
            </w:r>
            <w:r w:rsidRPr="00776D9E">
              <w:rPr>
                <w:b/>
              </w:rPr>
              <w:sym w:font="Symbol" w:char="00B8"/>
            </w:r>
            <w:r w:rsidRPr="00776D9E">
              <w:t>31</w:t>
            </w:r>
          </w:p>
          <w:p w:rsidR="00776D9E" w:rsidRPr="00776D9E" w:rsidRDefault="00776D9E" w:rsidP="00776D9E">
            <w:pPr>
              <w:spacing w:line="240" w:lineRule="exact"/>
              <w:jc w:val="center"/>
            </w:pPr>
            <w:r w:rsidRPr="00776D9E">
              <w:t>7</w:t>
            </w:r>
            <w:r w:rsidRPr="00776D9E">
              <w:rPr>
                <w:b/>
              </w:rPr>
              <w:sym w:font="Symbol" w:char="00B8"/>
            </w:r>
            <w:r w:rsidRPr="00776D9E">
              <w:t>23</w:t>
            </w:r>
          </w:p>
          <w:p w:rsidR="00776D9E" w:rsidRPr="00776D9E" w:rsidRDefault="00776D9E" w:rsidP="00776D9E">
            <w:pPr>
              <w:spacing w:line="240" w:lineRule="exact"/>
              <w:jc w:val="center"/>
            </w:pPr>
            <w:r w:rsidRPr="00776D9E">
              <w:t>6</w:t>
            </w:r>
            <w:r w:rsidRPr="00776D9E">
              <w:rPr>
                <w:b/>
              </w:rPr>
              <w:sym w:font="Symbol" w:char="00B8"/>
            </w:r>
            <w:r w:rsidRPr="00776D9E">
              <w:t>20</w:t>
            </w:r>
          </w:p>
          <w:p w:rsidR="00776D9E" w:rsidRPr="00776D9E" w:rsidRDefault="00776D9E" w:rsidP="00776D9E">
            <w:pPr>
              <w:spacing w:line="240" w:lineRule="exact"/>
              <w:jc w:val="center"/>
            </w:pPr>
            <w:r w:rsidRPr="00776D9E">
              <w:t>5</w:t>
            </w:r>
            <w:r w:rsidRPr="00776D9E">
              <w:rPr>
                <w:b/>
              </w:rPr>
              <w:sym w:font="Symbol" w:char="00B8"/>
            </w:r>
            <w:r w:rsidRPr="00776D9E">
              <w:t>10</w:t>
            </w:r>
          </w:p>
        </w:tc>
        <w:tc>
          <w:tcPr>
            <w:tcW w:w="948"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jc w:val="center"/>
            </w:pPr>
          </w:p>
          <w:p w:rsidR="00776D9E" w:rsidRPr="00776D9E" w:rsidRDefault="00776D9E" w:rsidP="00776D9E">
            <w:pPr>
              <w:spacing w:line="240" w:lineRule="exact"/>
            </w:pPr>
          </w:p>
          <w:p w:rsidR="00776D9E" w:rsidRPr="00776D9E" w:rsidRDefault="00776D9E" w:rsidP="00776D9E">
            <w:pPr>
              <w:spacing w:line="240" w:lineRule="exact"/>
              <w:jc w:val="center"/>
            </w:pPr>
            <w:r w:rsidRPr="00776D9E">
              <w:t>100</w:t>
            </w:r>
          </w:p>
          <w:p w:rsidR="00776D9E" w:rsidRPr="00776D9E" w:rsidRDefault="00776D9E" w:rsidP="00776D9E">
            <w:pPr>
              <w:spacing w:line="240" w:lineRule="exact"/>
              <w:jc w:val="center"/>
            </w:pPr>
            <w:r w:rsidRPr="00776D9E">
              <w:t>90</w:t>
            </w:r>
            <w:r w:rsidRPr="00776D9E">
              <w:rPr>
                <w:b/>
              </w:rPr>
              <w:sym w:font="Symbol" w:char="00B8"/>
            </w:r>
            <w:r w:rsidRPr="00776D9E">
              <w:t>100</w:t>
            </w:r>
          </w:p>
          <w:p w:rsidR="00776D9E" w:rsidRPr="00776D9E" w:rsidRDefault="00776D9E" w:rsidP="00776D9E">
            <w:pPr>
              <w:spacing w:line="240" w:lineRule="exact"/>
              <w:jc w:val="center"/>
            </w:pPr>
            <w:r w:rsidRPr="00776D9E">
              <w:t>80</w:t>
            </w:r>
            <w:r w:rsidRPr="00776D9E">
              <w:rPr>
                <w:b/>
              </w:rPr>
              <w:sym w:font="Symbol" w:char="00B8"/>
            </w:r>
            <w:r w:rsidRPr="00776D9E">
              <w:t>100</w:t>
            </w:r>
          </w:p>
          <w:p w:rsidR="00776D9E" w:rsidRPr="00776D9E" w:rsidRDefault="00776D9E" w:rsidP="00776D9E">
            <w:pPr>
              <w:spacing w:line="240" w:lineRule="exact"/>
              <w:jc w:val="center"/>
            </w:pPr>
            <w:r w:rsidRPr="00776D9E">
              <w:t>69</w:t>
            </w:r>
            <w:r w:rsidRPr="00776D9E">
              <w:rPr>
                <w:b/>
              </w:rPr>
              <w:sym w:font="Symbol" w:char="00B8"/>
            </w:r>
            <w:r w:rsidRPr="00776D9E">
              <w:t>100</w:t>
            </w:r>
          </w:p>
          <w:p w:rsidR="00776D9E" w:rsidRPr="00776D9E" w:rsidRDefault="00776D9E" w:rsidP="00776D9E">
            <w:pPr>
              <w:spacing w:line="240" w:lineRule="exact"/>
              <w:jc w:val="center"/>
            </w:pPr>
            <w:r w:rsidRPr="00776D9E">
              <w:t>62</w:t>
            </w:r>
            <w:r w:rsidRPr="00776D9E">
              <w:rPr>
                <w:b/>
              </w:rPr>
              <w:sym w:font="Symbol" w:char="00B8"/>
            </w:r>
            <w:r w:rsidRPr="00776D9E">
              <w:t>93</w:t>
            </w:r>
          </w:p>
          <w:p w:rsidR="00776D9E" w:rsidRPr="00776D9E" w:rsidRDefault="00776D9E" w:rsidP="00776D9E">
            <w:pPr>
              <w:spacing w:line="240" w:lineRule="exact"/>
              <w:jc w:val="center"/>
            </w:pPr>
            <w:r w:rsidRPr="00776D9E">
              <w:t>56</w:t>
            </w:r>
            <w:r w:rsidRPr="00776D9E">
              <w:rPr>
                <w:b/>
              </w:rPr>
              <w:sym w:font="Symbol" w:char="00B8"/>
            </w:r>
            <w:r w:rsidRPr="00776D9E">
              <w:t>87</w:t>
            </w:r>
          </w:p>
          <w:p w:rsidR="00776D9E" w:rsidRPr="00776D9E" w:rsidRDefault="00776D9E" w:rsidP="00776D9E">
            <w:pPr>
              <w:spacing w:line="240" w:lineRule="exact"/>
              <w:jc w:val="center"/>
            </w:pPr>
            <w:r w:rsidRPr="00776D9E">
              <w:t>45</w:t>
            </w:r>
            <w:r w:rsidRPr="00776D9E">
              <w:rPr>
                <w:b/>
              </w:rPr>
              <w:sym w:font="Symbol" w:char="00B8"/>
            </w:r>
            <w:r w:rsidRPr="00776D9E">
              <w:t>76</w:t>
            </w:r>
          </w:p>
          <w:p w:rsidR="00776D9E" w:rsidRPr="00776D9E" w:rsidRDefault="00776D9E" w:rsidP="00776D9E">
            <w:pPr>
              <w:spacing w:line="240" w:lineRule="exact"/>
              <w:jc w:val="center"/>
            </w:pPr>
            <w:r w:rsidRPr="00776D9E">
              <w:t>35÷64</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(36÷65)</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26</w:t>
            </w:r>
            <w:r w:rsidRPr="00776D9E">
              <w:rPr>
                <w:b/>
              </w:rPr>
              <w:sym w:font="Symbol" w:char="00B8"/>
            </w:r>
            <w:r w:rsidRPr="00776D9E">
              <w:t>50</w:t>
            </w:r>
          </w:p>
          <w:p w:rsidR="00776D9E" w:rsidRPr="00776D9E" w:rsidRDefault="00776D9E" w:rsidP="00776D9E">
            <w:pPr>
              <w:spacing w:line="240" w:lineRule="exact"/>
              <w:jc w:val="center"/>
            </w:pPr>
            <w:r w:rsidRPr="00776D9E">
              <w:lastRenderedPageBreak/>
              <w:t>19</w:t>
            </w:r>
            <w:r w:rsidRPr="00776D9E">
              <w:rPr>
                <w:b/>
              </w:rPr>
              <w:sym w:font="Symbol" w:char="00B8"/>
            </w:r>
            <w:r w:rsidRPr="00776D9E">
              <w:t>39</w:t>
            </w:r>
          </w:p>
          <w:p w:rsidR="00776D9E" w:rsidRPr="00776D9E" w:rsidRDefault="00776D9E" w:rsidP="00776D9E">
            <w:pPr>
              <w:spacing w:line="240" w:lineRule="exact"/>
              <w:jc w:val="center"/>
            </w:pPr>
            <w:r w:rsidRPr="00776D9E">
              <w:t>17</w:t>
            </w:r>
            <w:r w:rsidRPr="00776D9E">
              <w:rPr>
                <w:b/>
              </w:rPr>
              <w:sym w:font="Symbol" w:char="00B8"/>
            </w:r>
            <w:r w:rsidRPr="00776D9E">
              <w:t>33</w:t>
            </w:r>
          </w:p>
          <w:p w:rsidR="00776D9E" w:rsidRPr="00776D9E" w:rsidRDefault="00776D9E" w:rsidP="00776D9E">
            <w:pPr>
              <w:spacing w:line="240" w:lineRule="exact"/>
              <w:jc w:val="center"/>
            </w:pPr>
            <w:r w:rsidRPr="00776D9E">
              <w:t>13</w:t>
            </w:r>
            <w:r w:rsidRPr="00776D9E">
              <w:rPr>
                <w:b/>
              </w:rPr>
              <w:sym w:font="Symbol" w:char="00B8"/>
            </w:r>
            <w:r w:rsidRPr="00776D9E">
              <w:t>25</w:t>
            </w:r>
          </w:p>
          <w:p w:rsidR="00776D9E" w:rsidRPr="00776D9E" w:rsidRDefault="00776D9E" w:rsidP="00776D9E">
            <w:pPr>
              <w:spacing w:line="240" w:lineRule="exact"/>
              <w:jc w:val="center"/>
            </w:pPr>
            <w:r w:rsidRPr="00776D9E">
              <w:t>12</w:t>
            </w:r>
            <w:r w:rsidRPr="00776D9E">
              <w:rPr>
                <w:b/>
              </w:rPr>
              <w:sym w:font="Symbol" w:char="00B8"/>
            </w:r>
            <w:r w:rsidRPr="00776D9E">
              <w:t>22</w:t>
            </w:r>
          </w:p>
          <w:p w:rsidR="00776D9E" w:rsidRPr="00776D9E" w:rsidRDefault="00776D9E" w:rsidP="00776D9E">
            <w:pPr>
              <w:spacing w:line="240" w:lineRule="exact"/>
              <w:jc w:val="center"/>
            </w:pPr>
            <w:r w:rsidRPr="00776D9E">
              <w:t>7</w:t>
            </w:r>
            <w:r w:rsidRPr="00776D9E">
              <w:rPr>
                <w:b/>
              </w:rPr>
              <w:sym w:font="Symbol" w:char="00B8"/>
            </w:r>
            <w:r w:rsidRPr="00776D9E">
              <w:t>11</w:t>
            </w:r>
          </w:p>
        </w:tc>
        <w:tc>
          <w:tcPr>
            <w:tcW w:w="992"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jc w:val="center"/>
            </w:pPr>
          </w:p>
          <w:p w:rsidR="00776D9E" w:rsidRPr="00776D9E" w:rsidRDefault="00776D9E" w:rsidP="00776D9E">
            <w:pPr>
              <w:spacing w:line="240" w:lineRule="exact"/>
              <w:jc w:val="center"/>
            </w:pPr>
          </w:p>
          <w:p w:rsidR="00776D9E" w:rsidRPr="00776D9E" w:rsidRDefault="00776D9E" w:rsidP="00776D9E">
            <w:pPr>
              <w:spacing w:line="240" w:lineRule="exact"/>
              <w:jc w:val="center"/>
            </w:pPr>
          </w:p>
          <w:p w:rsidR="00776D9E" w:rsidRPr="00776D9E" w:rsidRDefault="00776D9E" w:rsidP="00776D9E">
            <w:pPr>
              <w:spacing w:line="240" w:lineRule="exact"/>
              <w:jc w:val="center"/>
            </w:pP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100</w:t>
            </w:r>
          </w:p>
          <w:p w:rsidR="00776D9E" w:rsidRPr="00776D9E" w:rsidRDefault="00776D9E" w:rsidP="00776D9E">
            <w:pPr>
              <w:spacing w:line="240" w:lineRule="exact"/>
              <w:jc w:val="center"/>
            </w:pPr>
            <w:r w:rsidRPr="00776D9E">
              <w:t>90÷100</w:t>
            </w:r>
          </w:p>
          <w:p w:rsidR="00776D9E" w:rsidRPr="00776D9E" w:rsidRDefault="00776D9E" w:rsidP="00776D9E">
            <w:pPr>
              <w:spacing w:line="240" w:lineRule="exact"/>
              <w:jc w:val="center"/>
            </w:pPr>
            <w:r w:rsidRPr="00776D9E">
              <w:t>78</w:t>
            </w:r>
            <w:r w:rsidRPr="00776D9E">
              <w:rPr>
                <w:b/>
              </w:rPr>
              <w:sym w:font="Symbol" w:char="00B8"/>
            </w:r>
            <w:r w:rsidRPr="00776D9E">
              <w:t>100</w:t>
            </w:r>
          </w:p>
          <w:p w:rsidR="00776D9E" w:rsidRPr="00776D9E" w:rsidRDefault="00776D9E" w:rsidP="00776D9E">
            <w:pPr>
              <w:spacing w:line="240" w:lineRule="exact"/>
              <w:jc w:val="center"/>
            </w:pPr>
            <w:r w:rsidRPr="00776D9E">
              <w:t>60</w:t>
            </w:r>
            <w:r w:rsidRPr="00776D9E">
              <w:rPr>
                <w:b/>
              </w:rPr>
              <w:sym w:font="Symbol" w:char="00B8"/>
            </w:r>
            <w:r w:rsidRPr="00776D9E">
              <w:t>100</w:t>
            </w:r>
          </w:p>
          <w:p w:rsidR="00776D9E" w:rsidRPr="00776D9E" w:rsidRDefault="00776D9E" w:rsidP="00776D9E">
            <w:pPr>
              <w:spacing w:line="240" w:lineRule="exact"/>
              <w:jc w:val="center"/>
            </w:pPr>
            <w:r w:rsidRPr="00776D9E">
              <w:t>41</w:t>
            </w:r>
            <w:r w:rsidRPr="00776D9E">
              <w:rPr>
                <w:b/>
              </w:rPr>
              <w:sym w:font="Symbol" w:char="00B8"/>
            </w:r>
            <w:r w:rsidRPr="00776D9E">
              <w:t>71</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(29</w:t>
            </w:r>
            <w:r w:rsidRPr="00776D9E">
              <w:rPr>
                <w:b/>
              </w:rPr>
              <w:sym w:font="Symbol" w:char="00B8"/>
            </w:r>
            <w:r w:rsidRPr="00776D9E">
              <w:t>59)</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27</w:t>
            </w:r>
            <w:r w:rsidRPr="00776D9E">
              <w:rPr>
                <w:b/>
              </w:rPr>
              <w:sym w:font="Symbol" w:char="00B8"/>
            </w:r>
            <w:r w:rsidRPr="00776D9E">
              <w:t>52</w:t>
            </w:r>
          </w:p>
          <w:p w:rsidR="00776D9E" w:rsidRPr="00776D9E" w:rsidRDefault="00776D9E" w:rsidP="00776D9E">
            <w:pPr>
              <w:spacing w:line="240" w:lineRule="exact"/>
              <w:jc w:val="center"/>
            </w:pPr>
            <w:r w:rsidRPr="00776D9E">
              <w:lastRenderedPageBreak/>
              <w:t>18</w:t>
            </w:r>
            <w:r w:rsidRPr="00776D9E">
              <w:rPr>
                <w:b/>
              </w:rPr>
              <w:sym w:font="Symbol" w:char="00B8"/>
            </w:r>
            <w:r w:rsidRPr="00776D9E">
              <w:t>39</w:t>
            </w:r>
          </w:p>
          <w:p w:rsidR="00776D9E" w:rsidRPr="00776D9E" w:rsidRDefault="00776D9E" w:rsidP="00776D9E">
            <w:pPr>
              <w:spacing w:line="240" w:lineRule="exact"/>
              <w:jc w:val="center"/>
            </w:pPr>
            <w:r w:rsidRPr="00776D9E">
              <w:t>15</w:t>
            </w:r>
            <w:r w:rsidRPr="00776D9E">
              <w:rPr>
                <w:b/>
              </w:rPr>
              <w:sym w:font="Symbol" w:char="00B8"/>
            </w:r>
            <w:r w:rsidRPr="00776D9E">
              <w:t>34</w:t>
            </w:r>
          </w:p>
          <w:p w:rsidR="00776D9E" w:rsidRPr="00776D9E" w:rsidRDefault="00776D9E" w:rsidP="00776D9E">
            <w:pPr>
              <w:spacing w:line="240" w:lineRule="exact"/>
              <w:jc w:val="center"/>
            </w:pPr>
            <w:r w:rsidRPr="00776D9E">
              <w:t>13</w:t>
            </w:r>
            <w:r w:rsidRPr="00776D9E">
              <w:rPr>
                <w:b/>
              </w:rPr>
              <w:sym w:font="Symbol" w:char="00B8"/>
            </w:r>
            <w:r w:rsidRPr="00776D9E">
              <w:t>25</w:t>
            </w:r>
          </w:p>
          <w:p w:rsidR="00776D9E" w:rsidRPr="00776D9E" w:rsidRDefault="00776D9E" w:rsidP="00776D9E">
            <w:pPr>
              <w:spacing w:line="240" w:lineRule="exact"/>
              <w:jc w:val="center"/>
            </w:pPr>
            <w:r w:rsidRPr="00776D9E">
              <w:t>12</w:t>
            </w:r>
            <w:r w:rsidRPr="00776D9E">
              <w:rPr>
                <w:b/>
              </w:rPr>
              <w:sym w:font="Symbol" w:char="00B8"/>
            </w:r>
            <w:r w:rsidRPr="00776D9E">
              <w:t>22</w:t>
            </w:r>
          </w:p>
          <w:p w:rsidR="00776D9E" w:rsidRPr="00776D9E" w:rsidRDefault="00776D9E" w:rsidP="00776D9E">
            <w:pPr>
              <w:spacing w:line="240" w:lineRule="exact"/>
              <w:jc w:val="center"/>
            </w:pPr>
            <w:r w:rsidRPr="00776D9E">
              <w:t>8</w:t>
            </w:r>
            <w:r w:rsidRPr="00776D9E">
              <w:rPr>
                <w:b/>
              </w:rPr>
              <w:sym w:font="Symbol" w:char="00B8"/>
            </w:r>
            <w:r w:rsidRPr="00776D9E">
              <w:t>12</w:t>
            </w:r>
          </w:p>
        </w:tc>
        <w:tc>
          <w:tcPr>
            <w:tcW w:w="850"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100</w:t>
            </w:r>
          </w:p>
          <w:p w:rsidR="00776D9E" w:rsidRPr="00776D9E" w:rsidRDefault="00776D9E" w:rsidP="00776D9E">
            <w:pPr>
              <w:spacing w:line="240" w:lineRule="exact"/>
              <w:jc w:val="center"/>
            </w:pPr>
            <w:r w:rsidRPr="00776D9E">
              <w:t>88÷100</w:t>
            </w:r>
          </w:p>
          <w:p w:rsidR="00776D9E" w:rsidRPr="00776D9E" w:rsidRDefault="00776D9E" w:rsidP="00776D9E">
            <w:pPr>
              <w:spacing w:line="240" w:lineRule="exact"/>
              <w:jc w:val="center"/>
            </w:pPr>
            <w:r w:rsidRPr="00776D9E">
              <w:t>78</w:t>
            </w:r>
            <w:r w:rsidRPr="00776D9E">
              <w:rPr>
                <w:b/>
              </w:rPr>
              <w:sym w:font="Symbol" w:char="00B8"/>
            </w:r>
            <w:r w:rsidRPr="00776D9E">
              <w:t>100</w:t>
            </w:r>
          </w:p>
          <w:p w:rsidR="00776D9E" w:rsidRPr="00776D9E" w:rsidRDefault="00776D9E" w:rsidP="00776D9E">
            <w:pPr>
              <w:spacing w:line="240" w:lineRule="exact"/>
              <w:jc w:val="center"/>
            </w:pPr>
            <w:r w:rsidRPr="00776D9E">
              <w:t>68</w:t>
            </w:r>
            <w:r w:rsidRPr="00776D9E">
              <w:rPr>
                <w:b/>
              </w:rPr>
              <w:sym w:font="Symbol" w:char="00B8"/>
            </w:r>
            <w:r w:rsidRPr="00776D9E">
              <w:t>85</w:t>
            </w:r>
          </w:p>
          <w:p w:rsidR="00776D9E" w:rsidRPr="00776D9E" w:rsidRDefault="00776D9E" w:rsidP="00776D9E">
            <w:pPr>
              <w:spacing w:line="240" w:lineRule="exact"/>
              <w:jc w:val="center"/>
            </w:pPr>
            <w:r w:rsidRPr="00776D9E">
              <w:t>59</w:t>
            </w:r>
            <w:r w:rsidRPr="00776D9E">
              <w:rPr>
                <w:b/>
              </w:rPr>
              <w:sym w:font="Symbol" w:char="00B8"/>
            </w:r>
            <w:r w:rsidRPr="00776D9E">
              <w:t>74</w:t>
            </w:r>
          </w:p>
          <w:p w:rsidR="00776D9E" w:rsidRPr="00776D9E" w:rsidRDefault="00776D9E" w:rsidP="00776D9E">
            <w:pPr>
              <w:spacing w:line="240" w:lineRule="exact"/>
              <w:jc w:val="center"/>
            </w:pPr>
            <w:r w:rsidRPr="00776D9E">
              <w:t>54</w:t>
            </w:r>
            <w:r w:rsidRPr="00776D9E">
              <w:rPr>
                <w:b/>
              </w:rPr>
              <w:sym w:font="Symbol" w:char="00B8"/>
            </w:r>
            <w:r w:rsidRPr="00776D9E">
              <w:t>67</w:t>
            </w:r>
          </w:p>
          <w:p w:rsidR="00776D9E" w:rsidRPr="00776D9E" w:rsidRDefault="00776D9E" w:rsidP="00776D9E">
            <w:pPr>
              <w:spacing w:line="240" w:lineRule="exact"/>
              <w:jc w:val="center"/>
            </w:pPr>
            <w:r w:rsidRPr="00776D9E">
              <w:t>48</w:t>
            </w:r>
            <w:r w:rsidRPr="00776D9E">
              <w:rPr>
                <w:b/>
              </w:rPr>
              <w:sym w:font="Symbol" w:char="00B8"/>
            </w:r>
            <w:r w:rsidRPr="00776D9E">
              <w:t>60</w:t>
            </w:r>
          </w:p>
          <w:p w:rsidR="00776D9E" w:rsidRPr="00776D9E" w:rsidRDefault="00776D9E" w:rsidP="00776D9E">
            <w:pPr>
              <w:spacing w:line="240" w:lineRule="exact"/>
              <w:jc w:val="center"/>
            </w:pPr>
            <w:r w:rsidRPr="00776D9E">
              <w:t>39</w:t>
            </w:r>
            <w:r w:rsidRPr="00776D9E">
              <w:rPr>
                <w:b/>
              </w:rPr>
              <w:sym w:font="Symbol" w:char="00B8"/>
            </w:r>
            <w:r w:rsidRPr="00776D9E">
              <w:t>50</w:t>
            </w:r>
          </w:p>
          <w:p w:rsidR="00776D9E" w:rsidRPr="00776D9E" w:rsidRDefault="00776D9E" w:rsidP="00776D9E">
            <w:pPr>
              <w:spacing w:line="240" w:lineRule="exact"/>
              <w:jc w:val="center"/>
            </w:pPr>
            <w:r w:rsidRPr="00776D9E">
              <w:t>29</w:t>
            </w:r>
            <w:r w:rsidRPr="00776D9E">
              <w:rPr>
                <w:b/>
              </w:rPr>
              <w:sym w:font="Symbol" w:char="00B8"/>
            </w:r>
            <w:r w:rsidRPr="00776D9E">
              <w:t>38</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(62</w:t>
            </w:r>
            <w:r w:rsidRPr="00776D9E">
              <w:rPr>
                <w:b/>
              </w:rPr>
              <w:sym w:font="Symbol" w:char="00B8"/>
            </w:r>
            <w:r w:rsidRPr="00776D9E">
              <w:t>71)</w:t>
            </w:r>
          </w:p>
          <w:p w:rsidR="00776D9E" w:rsidRPr="00776D9E" w:rsidRDefault="00776D9E" w:rsidP="00776D9E">
            <w:pPr>
              <w:spacing w:line="240" w:lineRule="exact"/>
            </w:pPr>
          </w:p>
          <w:p w:rsidR="00776D9E" w:rsidRPr="00776D9E" w:rsidRDefault="00776D9E" w:rsidP="00776D9E">
            <w:pPr>
              <w:spacing w:line="240" w:lineRule="exact"/>
              <w:jc w:val="center"/>
            </w:pPr>
            <w:r w:rsidRPr="00776D9E">
              <w:t>20</w:t>
            </w:r>
            <w:r w:rsidRPr="00776D9E">
              <w:rPr>
                <w:b/>
              </w:rPr>
              <w:sym w:font="Symbol" w:char="00B8"/>
            </w:r>
            <w:r w:rsidRPr="00776D9E">
              <w:t>28</w:t>
            </w:r>
          </w:p>
          <w:p w:rsidR="00776D9E" w:rsidRPr="00776D9E" w:rsidRDefault="00776D9E" w:rsidP="00776D9E">
            <w:pPr>
              <w:spacing w:line="240" w:lineRule="exact"/>
              <w:jc w:val="center"/>
            </w:pPr>
            <w:r w:rsidRPr="00776D9E">
              <w:lastRenderedPageBreak/>
              <w:t>13</w:t>
            </w:r>
            <w:r w:rsidRPr="00776D9E">
              <w:rPr>
                <w:b/>
              </w:rPr>
              <w:sym w:font="Symbol" w:char="00B8"/>
            </w:r>
            <w:r w:rsidRPr="00776D9E">
              <w:t>20</w:t>
            </w:r>
          </w:p>
          <w:p w:rsidR="00776D9E" w:rsidRPr="00776D9E" w:rsidRDefault="00776D9E" w:rsidP="00776D9E">
            <w:pPr>
              <w:spacing w:line="240" w:lineRule="exact"/>
              <w:jc w:val="center"/>
            </w:pPr>
            <w:r w:rsidRPr="00776D9E">
              <w:t>10</w:t>
            </w:r>
            <w:r w:rsidRPr="00776D9E">
              <w:rPr>
                <w:b/>
              </w:rPr>
              <w:sym w:font="Symbol" w:char="00B8"/>
            </w:r>
            <w:r w:rsidRPr="00776D9E">
              <w:t>17</w:t>
            </w:r>
          </w:p>
          <w:p w:rsidR="00776D9E" w:rsidRPr="00776D9E" w:rsidRDefault="00776D9E" w:rsidP="00776D9E">
            <w:pPr>
              <w:spacing w:line="240" w:lineRule="exact"/>
              <w:jc w:val="center"/>
            </w:pPr>
            <w:r w:rsidRPr="00776D9E">
              <w:t>7</w:t>
            </w:r>
            <w:r w:rsidRPr="00776D9E">
              <w:rPr>
                <w:b/>
              </w:rPr>
              <w:sym w:font="Symbol" w:char="00B8"/>
            </w:r>
            <w:r w:rsidRPr="00776D9E">
              <w:t>12</w:t>
            </w:r>
          </w:p>
          <w:p w:rsidR="00776D9E" w:rsidRPr="00776D9E" w:rsidRDefault="00776D9E" w:rsidP="00776D9E">
            <w:pPr>
              <w:spacing w:line="240" w:lineRule="exact"/>
              <w:jc w:val="center"/>
            </w:pPr>
            <w:r w:rsidRPr="00776D9E">
              <w:t>6</w:t>
            </w:r>
            <w:r w:rsidRPr="00776D9E">
              <w:rPr>
                <w:b/>
              </w:rPr>
              <w:sym w:font="Symbol" w:char="00B8"/>
            </w:r>
            <w:r w:rsidRPr="00776D9E">
              <w:t>11</w:t>
            </w:r>
          </w:p>
          <w:p w:rsidR="00776D9E" w:rsidRPr="00776D9E" w:rsidRDefault="00776D9E" w:rsidP="00776D9E">
            <w:pPr>
              <w:spacing w:line="240" w:lineRule="exact"/>
              <w:jc w:val="center"/>
            </w:pPr>
            <w:r w:rsidRPr="00776D9E">
              <w:t>5</w:t>
            </w:r>
            <w:r w:rsidRPr="00776D9E">
              <w:rPr>
                <w:b/>
              </w:rPr>
              <w:sym w:font="Symbol" w:char="00B8"/>
            </w:r>
            <w:r w:rsidRPr="00776D9E">
              <w:t>7</w:t>
            </w:r>
          </w:p>
        </w:tc>
        <w:tc>
          <w:tcPr>
            <w:tcW w:w="901"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100</w:t>
            </w:r>
          </w:p>
          <w:p w:rsidR="00776D9E" w:rsidRPr="00776D9E" w:rsidRDefault="00776D9E" w:rsidP="00776D9E">
            <w:pPr>
              <w:spacing w:line="240" w:lineRule="exact"/>
              <w:jc w:val="center"/>
            </w:pPr>
            <w:r w:rsidRPr="00776D9E">
              <w:t>90÷100</w:t>
            </w:r>
          </w:p>
          <w:p w:rsidR="00776D9E" w:rsidRPr="00776D9E" w:rsidRDefault="00776D9E" w:rsidP="00776D9E">
            <w:pPr>
              <w:spacing w:line="240" w:lineRule="exact"/>
              <w:jc w:val="center"/>
            </w:pPr>
            <w:r w:rsidRPr="00776D9E">
              <w:t>67</w:t>
            </w:r>
            <w:r w:rsidRPr="00776D9E">
              <w:rPr>
                <w:b/>
              </w:rPr>
              <w:sym w:font="Symbol" w:char="00B8"/>
            </w:r>
            <w:r w:rsidRPr="00776D9E">
              <w:t>100</w:t>
            </w:r>
          </w:p>
          <w:p w:rsidR="00776D9E" w:rsidRPr="00776D9E" w:rsidRDefault="00776D9E" w:rsidP="00776D9E">
            <w:pPr>
              <w:spacing w:line="240" w:lineRule="exact"/>
              <w:jc w:val="center"/>
            </w:pPr>
            <w:r w:rsidRPr="00776D9E">
              <w:t>52</w:t>
            </w:r>
            <w:r w:rsidRPr="00776D9E">
              <w:rPr>
                <w:b/>
              </w:rPr>
              <w:sym w:font="Symbol" w:char="00B8"/>
            </w:r>
            <w:r w:rsidRPr="00776D9E">
              <w:t>83</w:t>
            </w:r>
          </w:p>
          <w:p w:rsidR="00776D9E" w:rsidRPr="00776D9E" w:rsidRDefault="00776D9E" w:rsidP="00776D9E">
            <w:pPr>
              <w:spacing w:line="240" w:lineRule="exact"/>
              <w:jc w:val="center"/>
            </w:pPr>
            <w:r w:rsidRPr="00776D9E">
              <w:t>38</w:t>
            </w:r>
            <w:r w:rsidRPr="00776D9E">
              <w:rPr>
                <w:b/>
              </w:rPr>
              <w:sym w:font="Symbol" w:char="00B8"/>
            </w:r>
            <w:r w:rsidRPr="00776D9E">
              <w:t>62</w:t>
            </w:r>
          </w:p>
          <w:p w:rsidR="00776D9E" w:rsidRPr="00776D9E" w:rsidRDefault="00776D9E" w:rsidP="00776D9E">
            <w:pPr>
              <w:spacing w:line="240" w:lineRule="exact"/>
              <w:jc w:val="center"/>
            </w:pPr>
            <w:r w:rsidRPr="00776D9E">
              <w:t>30</w:t>
            </w:r>
            <w:r w:rsidRPr="00776D9E">
              <w:rPr>
                <w:b/>
              </w:rPr>
              <w:sym w:font="Symbol" w:char="00B8"/>
            </w:r>
            <w:r w:rsidRPr="00776D9E">
              <w:t>50</w:t>
            </w:r>
          </w:p>
          <w:p w:rsidR="00776D9E" w:rsidRPr="00776D9E" w:rsidRDefault="00776D9E" w:rsidP="00776D9E">
            <w:pPr>
              <w:spacing w:line="240" w:lineRule="exact"/>
              <w:jc w:val="center"/>
            </w:pPr>
            <w:r w:rsidRPr="00776D9E">
              <w:t>22</w:t>
            </w:r>
            <w:r w:rsidRPr="00776D9E">
              <w:rPr>
                <w:b/>
              </w:rPr>
              <w:sym w:font="Symbol" w:char="00B8"/>
            </w:r>
            <w:r w:rsidRPr="00776D9E">
              <w:t>40</w:t>
            </w:r>
          </w:p>
          <w:p w:rsidR="00776D9E" w:rsidRPr="00776D9E" w:rsidRDefault="00776D9E" w:rsidP="00776D9E">
            <w:pPr>
              <w:spacing w:line="240" w:lineRule="exact"/>
              <w:jc w:val="center"/>
            </w:pPr>
            <w:r w:rsidRPr="00776D9E">
              <w:t>21</w:t>
            </w:r>
            <w:r w:rsidRPr="00776D9E">
              <w:rPr>
                <w:b/>
              </w:rPr>
              <w:sym w:font="Symbol" w:char="00B8"/>
            </w:r>
            <w:r w:rsidRPr="00776D9E">
              <w:t>37</w:t>
            </w:r>
          </w:p>
          <w:p w:rsidR="00776D9E" w:rsidRPr="00776D9E" w:rsidRDefault="00776D9E" w:rsidP="00776D9E">
            <w:pPr>
              <w:spacing w:line="240" w:lineRule="exact"/>
              <w:jc w:val="center"/>
            </w:pPr>
            <w:r w:rsidRPr="00776D9E">
              <w:t>21</w:t>
            </w:r>
            <w:r w:rsidRPr="00776D9E">
              <w:rPr>
                <w:b/>
              </w:rPr>
              <w:sym w:font="Symbol" w:char="00B8"/>
            </w:r>
            <w:r w:rsidRPr="00776D9E">
              <w:t>36</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(64</w:t>
            </w:r>
            <w:r w:rsidRPr="00776D9E">
              <w:rPr>
                <w:b/>
              </w:rPr>
              <w:sym w:font="Symbol" w:char="00B8"/>
            </w:r>
            <w:r w:rsidRPr="00776D9E">
              <w:t>79)</w:t>
            </w:r>
          </w:p>
          <w:p w:rsidR="00776D9E" w:rsidRPr="00776D9E" w:rsidRDefault="00776D9E" w:rsidP="00776D9E">
            <w:pPr>
              <w:spacing w:line="240" w:lineRule="exact"/>
            </w:pPr>
          </w:p>
          <w:p w:rsidR="00776D9E" w:rsidRPr="00776D9E" w:rsidRDefault="00776D9E" w:rsidP="00776D9E">
            <w:pPr>
              <w:spacing w:line="240" w:lineRule="exact"/>
              <w:jc w:val="center"/>
            </w:pPr>
            <w:r w:rsidRPr="00776D9E">
              <w:t>20</w:t>
            </w:r>
            <w:r w:rsidRPr="00776D9E">
              <w:rPr>
                <w:b/>
              </w:rPr>
              <w:sym w:font="Symbol" w:char="00B8"/>
            </w:r>
            <w:r w:rsidRPr="00776D9E">
              <w:t>35</w:t>
            </w:r>
          </w:p>
          <w:p w:rsidR="00776D9E" w:rsidRPr="00776D9E" w:rsidRDefault="00776D9E" w:rsidP="00776D9E">
            <w:pPr>
              <w:spacing w:line="240" w:lineRule="exact"/>
              <w:jc w:val="center"/>
            </w:pPr>
            <w:r w:rsidRPr="00776D9E">
              <w:lastRenderedPageBreak/>
              <w:t>17</w:t>
            </w:r>
            <w:r w:rsidRPr="00776D9E">
              <w:rPr>
                <w:b/>
              </w:rPr>
              <w:sym w:font="Symbol" w:char="00B8"/>
            </w:r>
            <w:r w:rsidRPr="00776D9E">
              <w:t>30</w:t>
            </w:r>
          </w:p>
          <w:p w:rsidR="00776D9E" w:rsidRPr="00776D9E" w:rsidRDefault="00776D9E" w:rsidP="00776D9E">
            <w:pPr>
              <w:spacing w:line="240" w:lineRule="exact"/>
              <w:jc w:val="center"/>
            </w:pPr>
            <w:r w:rsidRPr="00776D9E">
              <w:t>15</w:t>
            </w:r>
            <w:r w:rsidRPr="00776D9E">
              <w:rPr>
                <w:b/>
              </w:rPr>
              <w:sym w:font="Symbol" w:char="00B8"/>
            </w:r>
            <w:r w:rsidRPr="00776D9E">
              <w:t>28</w:t>
            </w:r>
          </w:p>
          <w:p w:rsidR="00776D9E" w:rsidRPr="00776D9E" w:rsidRDefault="00776D9E" w:rsidP="00776D9E">
            <w:pPr>
              <w:spacing w:line="240" w:lineRule="exact"/>
              <w:jc w:val="center"/>
            </w:pPr>
            <w:r w:rsidRPr="00776D9E">
              <w:t>12</w:t>
            </w:r>
            <w:r w:rsidRPr="00776D9E">
              <w:rPr>
                <w:b/>
              </w:rPr>
              <w:sym w:font="Symbol" w:char="00B8"/>
            </w:r>
            <w:r w:rsidRPr="00776D9E">
              <w:t>24</w:t>
            </w:r>
          </w:p>
          <w:p w:rsidR="00776D9E" w:rsidRPr="00776D9E" w:rsidRDefault="00776D9E" w:rsidP="00776D9E">
            <w:pPr>
              <w:spacing w:line="240" w:lineRule="exact"/>
              <w:jc w:val="center"/>
            </w:pPr>
            <w:r w:rsidRPr="00776D9E">
              <w:t>11</w:t>
            </w:r>
            <w:r w:rsidRPr="00776D9E">
              <w:rPr>
                <w:b/>
              </w:rPr>
              <w:sym w:font="Symbol" w:char="00B8"/>
            </w:r>
            <w:r w:rsidRPr="00776D9E">
              <w:t>22</w:t>
            </w:r>
          </w:p>
          <w:p w:rsidR="00776D9E" w:rsidRPr="00776D9E" w:rsidRDefault="00776D9E" w:rsidP="00776D9E">
            <w:pPr>
              <w:spacing w:line="240" w:lineRule="exact"/>
              <w:jc w:val="center"/>
            </w:pPr>
            <w:r w:rsidRPr="00776D9E">
              <w:t>10</w:t>
            </w:r>
            <w:r w:rsidRPr="00776D9E">
              <w:rPr>
                <w:b/>
              </w:rPr>
              <w:sym w:font="Symbol" w:char="00B8"/>
            </w:r>
            <w:r w:rsidRPr="00776D9E">
              <w:t>15</w:t>
            </w:r>
          </w:p>
        </w:tc>
        <w:tc>
          <w:tcPr>
            <w:tcW w:w="900"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jc w:val="center"/>
            </w:pP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100</w:t>
            </w:r>
          </w:p>
          <w:p w:rsidR="00776D9E" w:rsidRPr="00776D9E" w:rsidRDefault="00776D9E" w:rsidP="00776D9E">
            <w:pPr>
              <w:spacing w:line="240" w:lineRule="exact"/>
              <w:jc w:val="center"/>
            </w:pPr>
            <w:r w:rsidRPr="00776D9E">
              <w:t>90÷100</w:t>
            </w:r>
          </w:p>
          <w:p w:rsidR="00776D9E" w:rsidRPr="00776D9E" w:rsidRDefault="00776D9E" w:rsidP="00776D9E">
            <w:pPr>
              <w:spacing w:line="240" w:lineRule="exact"/>
              <w:jc w:val="center"/>
            </w:pPr>
            <w:r w:rsidRPr="00776D9E">
              <w:t>80</w:t>
            </w:r>
            <w:r w:rsidRPr="00776D9E">
              <w:rPr>
                <w:b/>
              </w:rPr>
              <w:sym w:font="Symbol" w:char="00B8"/>
            </w:r>
            <w:r w:rsidRPr="00776D9E">
              <w:t>100</w:t>
            </w:r>
          </w:p>
          <w:p w:rsidR="00776D9E" w:rsidRPr="00776D9E" w:rsidRDefault="00776D9E" w:rsidP="00776D9E">
            <w:pPr>
              <w:spacing w:line="240" w:lineRule="exact"/>
              <w:jc w:val="center"/>
            </w:pPr>
            <w:r w:rsidRPr="00776D9E">
              <w:t>70</w:t>
            </w:r>
            <w:r w:rsidRPr="00776D9E">
              <w:rPr>
                <w:b/>
              </w:rPr>
              <w:sym w:font="Symbol" w:char="00B8"/>
            </w:r>
            <w:r w:rsidRPr="00776D9E">
              <w:t>88</w:t>
            </w:r>
          </w:p>
          <w:p w:rsidR="00776D9E" w:rsidRPr="00776D9E" w:rsidRDefault="00776D9E" w:rsidP="00776D9E">
            <w:pPr>
              <w:spacing w:line="240" w:lineRule="exact"/>
              <w:jc w:val="center"/>
            </w:pPr>
            <w:r w:rsidRPr="00776D9E">
              <w:t>63</w:t>
            </w:r>
            <w:r w:rsidRPr="00776D9E">
              <w:rPr>
                <w:b/>
              </w:rPr>
              <w:sym w:font="Symbol" w:char="00B8"/>
            </w:r>
            <w:r w:rsidRPr="00776D9E">
              <w:t>80</w:t>
            </w:r>
          </w:p>
          <w:p w:rsidR="00776D9E" w:rsidRPr="00776D9E" w:rsidRDefault="00776D9E" w:rsidP="00776D9E">
            <w:pPr>
              <w:spacing w:line="240" w:lineRule="exact"/>
              <w:jc w:val="center"/>
            </w:pPr>
            <w:r w:rsidRPr="00776D9E">
              <w:t>55</w:t>
            </w:r>
            <w:r w:rsidRPr="00776D9E">
              <w:rPr>
                <w:b/>
              </w:rPr>
              <w:sym w:font="Symbol" w:char="00B8"/>
            </w:r>
            <w:r w:rsidRPr="00776D9E">
              <w:t>70</w:t>
            </w:r>
          </w:p>
          <w:p w:rsidR="00776D9E" w:rsidRPr="00776D9E" w:rsidRDefault="00776D9E" w:rsidP="00776D9E">
            <w:pPr>
              <w:spacing w:line="240" w:lineRule="exact"/>
              <w:jc w:val="center"/>
            </w:pPr>
            <w:r w:rsidRPr="00776D9E">
              <w:t>44</w:t>
            </w:r>
            <w:r w:rsidRPr="00776D9E">
              <w:rPr>
                <w:b/>
              </w:rPr>
              <w:sym w:font="Symbol" w:char="00B8"/>
            </w:r>
            <w:r w:rsidRPr="00776D9E">
              <w:t>58</w:t>
            </w:r>
          </w:p>
          <w:p w:rsidR="00776D9E" w:rsidRPr="00776D9E" w:rsidRDefault="00776D9E" w:rsidP="00776D9E">
            <w:pPr>
              <w:spacing w:line="240" w:lineRule="exact"/>
              <w:jc w:val="center"/>
            </w:pPr>
            <w:r w:rsidRPr="00776D9E">
              <w:t>30</w:t>
            </w:r>
            <w:r w:rsidRPr="00776D9E">
              <w:rPr>
                <w:b/>
              </w:rPr>
              <w:sym w:font="Symbol" w:char="00B8"/>
            </w:r>
            <w:r w:rsidRPr="00776D9E">
              <w:t>42</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(58</w:t>
            </w:r>
            <w:r w:rsidRPr="00776D9E">
              <w:rPr>
                <w:b/>
              </w:rPr>
              <w:sym w:font="Symbol" w:char="00B8"/>
            </w:r>
            <w:r w:rsidRPr="00776D9E">
              <w:t>70)</w:t>
            </w:r>
          </w:p>
          <w:p w:rsidR="00776D9E" w:rsidRPr="00776D9E" w:rsidRDefault="00776D9E" w:rsidP="00776D9E">
            <w:pPr>
              <w:spacing w:line="240" w:lineRule="exact"/>
            </w:pPr>
          </w:p>
          <w:p w:rsidR="00776D9E" w:rsidRPr="00776D9E" w:rsidRDefault="00776D9E" w:rsidP="00776D9E">
            <w:pPr>
              <w:spacing w:line="240" w:lineRule="exact"/>
              <w:jc w:val="center"/>
            </w:pPr>
            <w:r w:rsidRPr="00776D9E">
              <w:t>18</w:t>
            </w:r>
            <w:r w:rsidRPr="00776D9E">
              <w:rPr>
                <w:b/>
              </w:rPr>
              <w:sym w:font="Symbol" w:char="00B8"/>
            </w:r>
            <w:r w:rsidRPr="00776D9E">
              <w:t>28</w:t>
            </w:r>
          </w:p>
          <w:p w:rsidR="00776D9E" w:rsidRPr="00776D9E" w:rsidRDefault="00776D9E" w:rsidP="00776D9E">
            <w:pPr>
              <w:spacing w:line="240" w:lineRule="exact"/>
              <w:jc w:val="center"/>
            </w:pPr>
            <w:r w:rsidRPr="00776D9E">
              <w:lastRenderedPageBreak/>
              <w:t>12</w:t>
            </w:r>
            <w:r w:rsidRPr="00776D9E">
              <w:rPr>
                <w:b/>
              </w:rPr>
              <w:sym w:font="Symbol" w:char="00B8"/>
            </w:r>
            <w:r w:rsidRPr="00776D9E">
              <w:t>20</w:t>
            </w:r>
          </w:p>
          <w:p w:rsidR="00776D9E" w:rsidRPr="00776D9E" w:rsidRDefault="00776D9E" w:rsidP="00776D9E">
            <w:pPr>
              <w:spacing w:line="240" w:lineRule="exact"/>
              <w:jc w:val="center"/>
            </w:pPr>
            <w:r w:rsidRPr="00776D9E">
              <w:t>10</w:t>
            </w:r>
            <w:r w:rsidRPr="00776D9E">
              <w:rPr>
                <w:b/>
              </w:rPr>
              <w:sym w:font="Symbol" w:char="00B8"/>
            </w:r>
            <w:r w:rsidRPr="00776D9E">
              <w:t>18</w:t>
            </w:r>
          </w:p>
          <w:p w:rsidR="00776D9E" w:rsidRPr="00776D9E" w:rsidRDefault="00776D9E" w:rsidP="00776D9E">
            <w:pPr>
              <w:spacing w:line="240" w:lineRule="exact"/>
              <w:jc w:val="center"/>
            </w:pPr>
            <w:r w:rsidRPr="00776D9E">
              <w:t>8</w:t>
            </w:r>
            <w:r w:rsidRPr="00776D9E">
              <w:rPr>
                <w:b/>
              </w:rPr>
              <w:sym w:font="Symbol" w:char="00B8"/>
            </w:r>
            <w:r w:rsidRPr="00776D9E">
              <w:t>15</w:t>
            </w:r>
          </w:p>
          <w:p w:rsidR="00776D9E" w:rsidRPr="00776D9E" w:rsidRDefault="00776D9E" w:rsidP="00776D9E">
            <w:pPr>
              <w:spacing w:line="240" w:lineRule="exact"/>
              <w:jc w:val="center"/>
            </w:pPr>
            <w:r w:rsidRPr="00776D9E">
              <w:t>7</w:t>
            </w:r>
            <w:r w:rsidRPr="00776D9E">
              <w:rPr>
                <w:b/>
              </w:rPr>
              <w:sym w:font="Symbol" w:char="00B8"/>
            </w:r>
            <w:r w:rsidRPr="00776D9E">
              <w:t>14</w:t>
            </w:r>
          </w:p>
          <w:p w:rsidR="00776D9E" w:rsidRPr="00776D9E" w:rsidRDefault="00776D9E" w:rsidP="00776D9E">
            <w:pPr>
              <w:spacing w:line="240" w:lineRule="exact"/>
              <w:jc w:val="center"/>
            </w:pPr>
            <w:r w:rsidRPr="00776D9E">
              <w:t>6</w:t>
            </w:r>
            <w:r w:rsidRPr="00776D9E">
              <w:rPr>
                <w:b/>
              </w:rPr>
              <w:sym w:font="Symbol" w:char="00B8"/>
            </w:r>
            <w:r w:rsidRPr="00776D9E">
              <w:t>9</w:t>
            </w:r>
          </w:p>
        </w:tc>
        <w:tc>
          <w:tcPr>
            <w:tcW w:w="893"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jc w:val="center"/>
            </w:pPr>
          </w:p>
          <w:p w:rsidR="00776D9E" w:rsidRPr="00776D9E" w:rsidRDefault="00776D9E" w:rsidP="00776D9E">
            <w:pPr>
              <w:spacing w:line="240" w:lineRule="exact"/>
              <w:jc w:val="center"/>
            </w:pP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100</w:t>
            </w:r>
          </w:p>
          <w:p w:rsidR="00776D9E" w:rsidRPr="00776D9E" w:rsidRDefault="00776D9E" w:rsidP="00776D9E">
            <w:pPr>
              <w:spacing w:line="240" w:lineRule="exact"/>
              <w:jc w:val="center"/>
            </w:pPr>
            <w:r w:rsidRPr="00776D9E">
              <w:t>87÷100</w:t>
            </w:r>
          </w:p>
          <w:p w:rsidR="00776D9E" w:rsidRPr="00776D9E" w:rsidRDefault="00776D9E" w:rsidP="00776D9E">
            <w:pPr>
              <w:spacing w:line="240" w:lineRule="exact"/>
              <w:jc w:val="center"/>
            </w:pPr>
            <w:r w:rsidRPr="00776D9E">
              <w:t>73</w:t>
            </w:r>
            <w:r w:rsidRPr="00776D9E">
              <w:rPr>
                <w:b/>
              </w:rPr>
              <w:sym w:font="Symbol" w:char="00B8"/>
            </w:r>
            <w:r w:rsidRPr="00776D9E">
              <w:t>100</w:t>
            </w:r>
          </w:p>
          <w:p w:rsidR="00776D9E" w:rsidRPr="00776D9E" w:rsidRDefault="00776D9E" w:rsidP="00776D9E">
            <w:pPr>
              <w:spacing w:line="240" w:lineRule="exact"/>
              <w:jc w:val="center"/>
            </w:pPr>
            <w:r w:rsidRPr="00776D9E">
              <w:t>66</w:t>
            </w:r>
            <w:r w:rsidRPr="00776D9E">
              <w:rPr>
                <w:b/>
              </w:rPr>
              <w:sym w:font="Symbol" w:char="00B8"/>
            </w:r>
            <w:r w:rsidRPr="00776D9E">
              <w:t>89</w:t>
            </w:r>
          </w:p>
          <w:p w:rsidR="00776D9E" w:rsidRPr="00776D9E" w:rsidRDefault="00776D9E" w:rsidP="00776D9E">
            <w:pPr>
              <w:spacing w:line="240" w:lineRule="exact"/>
              <w:jc w:val="center"/>
            </w:pPr>
            <w:r w:rsidRPr="00776D9E">
              <w:t>57</w:t>
            </w:r>
            <w:r w:rsidRPr="00776D9E">
              <w:rPr>
                <w:b/>
              </w:rPr>
              <w:sym w:font="Symbol" w:char="00B8"/>
            </w:r>
            <w:r w:rsidRPr="00776D9E">
              <w:t>75</w:t>
            </w:r>
          </w:p>
          <w:p w:rsidR="00776D9E" w:rsidRPr="00776D9E" w:rsidRDefault="00776D9E" w:rsidP="00776D9E">
            <w:pPr>
              <w:spacing w:line="240" w:lineRule="exact"/>
              <w:jc w:val="center"/>
            </w:pPr>
            <w:r w:rsidRPr="00776D9E">
              <w:t>47</w:t>
            </w:r>
            <w:r w:rsidRPr="00776D9E">
              <w:rPr>
                <w:b/>
              </w:rPr>
              <w:sym w:font="Symbol" w:char="00B8"/>
            </w:r>
            <w:r w:rsidRPr="00776D9E">
              <w:t>60</w:t>
            </w:r>
          </w:p>
          <w:p w:rsidR="00776D9E" w:rsidRPr="00776D9E" w:rsidRDefault="00776D9E" w:rsidP="00776D9E">
            <w:pPr>
              <w:spacing w:line="240" w:lineRule="exact"/>
              <w:jc w:val="center"/>
            </w:pPr>
            <w:r w:rsidRPr="00776D9E">
              <w:t>35</w:t>
            </w:r>
            <w:r w:rsidRPr="00776D9E">
              <w:rPr>
                <w:b/>
              </w:rPr>
              <w:sym w:font="Symbol" w:char="00B8"/>
            </w:r>
            <w:r w:rsidRPr="00776D9E">
              <w:t>48</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(52</w:t>
            </w:r>
            <w:r w:rsidRPr="00776D9E">
              <w:rPr>
                <w:b/>
              </w:rPr>
              <w:sym w:font="Symbol" w:char="00B8"/>
            </w:r>
            <w:r w:rsidRPr="00776D9E">
              <w:t>65)</w:t>
            </w:r>
          </w:p>
          <w:p w:rsidR="00776D9E" w:rsidRPr="00776D9E" w:rsidRDefault="00776D9E" w:rsidP="00776D9E">
            <w:pPr>
              <w:spacing w:line="240" w:lineRule="exact"/>
            </w:pPr>
          </w:p>
          <w:p w:rsidR="00776D9E" w:rsidRPr="00776D9E" w:rsidRDefault="00776D9E" w:rsidP="00776D9E">
            <w:pPr>
              <w:spacing w:line="240" w:lineRule="exact"/>
              <w:jc w:val="center"/>
            </w:pPr>
            <w:r w:rsidRPr="00776D9E">
              <w:t>25</w:t>
            </w:r>
            <w:r w:rsidRPr="00776D9E">
              <w:rPr>
                <w:b/>
              </w:rPr>
              <w:sym w:font="Symbol" w:char="00B8"/>
            </w:r>
            <w:r w:rsidRPr="00776D9E">
              <w:t>36</w:t>
            </w:r>
          </w:p>
          <w:p w:rsidR="00776D9E" w:rsidRPr="00776D9E" w:rsidRDefault="00776D9E" w:rsidP="00776D9E">
            <w:pPr>
              <w:spacing w:line="240" w:lineRule="exact"/>
              <w:jc w:val="center"/>
            </w:pPr>
            <w:r w:rsidRPr="00776D9E">
              <w:lastRenderedPageBreak/>
              <w:t>18</w:t>
            </w:r>
            <w:r w:rsidRPr="00776D9E">
              <w:rPr>
                <w:b/>
              </w:rPr>
              <w:sym w:font="Symbol" w:char="00B8"/>
            </w:r>
            <w:r w:rsidRPr="00776D9E">
              <w:t>27</w:t>
            </w:r>
          </w:p>
          <w:p w:rsidR="00776D9E" w:rsidRPr="00776D9E" w:rsidRDefault="00776D9E" w:rsidP="00776D9E">
            <w:pPr>
              <w:spacing w:line="240" w:lineRule="exact"/>
              <w:jc w:val="center"/>
            </w:pPr>
            <w:r w:rsidRPr="00776D9E">
              <w:t>16</w:t>
            </w:r>
            <w:r w:rsidRPr="00776D9E">
              <w:rPr>
                <w:b/>
              </w:rPr>
              <w:sym w:font="Symbol" w:char="00B8"/>
            </w:r>
            <w:r w:rsidRPr="00776D9E">
              <w:t>23</w:t>
            </w:r>
          </w:p>
          <w:p w:rsidR="00776D9E" w:rsidRPr="00776D9E" w:rsidRDefault="00776D9E" w:rsidP="00776D9E">
            <w:pPr>
              <w:spacing w:line="240" w:lineRule="exact"/>
              <w:jc w:val="center"/>
            </w:pPr>
            <w:r w:rsidRPr="00776D9E">
              <w:t>12</w:t>
            </w:r>
            <w:r w:rsidRPr="00776D9E">
              <w:rPr>
                <w:b/>
              </w:rPr>
              <w:sym w:font="Symbol" w:char="00B8"/>
            </w:r>
            <w:r w:rsidRPr="00776D9E">
              <w:t>17</w:t>
            </w:r>
          </w:p>
          <w:p w:rsidR="00776D9E" w:rsidRPr="00776D9E" w:rsidRDefault="00776D9E" w:rsidP="00776D9E">
            <w:pPr>
              <w:spacing w:line="240" w:lineRule="exact"/>
              <w:jc w:val="center"/>
            </w:pPr>
            <w:r w:rsidRPr="00776D9E">
              <w:t>11</w:t>
            </w:r>
            <w:r w:rsidRPr="00776D9E">
              <w:rPr>
                <w:b/>
              </w:rPr>
              <w:sym w:font="Symbol" w:char="00B8"/>
            </w:r>
            <w:r w:rsidRPr="00776D9E">
              <w:t>15</w:t>
            </w:r>
          </w:p>
          <w:p w:rsidR="00776D9E" w:rsidRPr="00776D9E" w:rsidRDefault="00776D9E" w:rsidP="00776D9E">
            <w:pPr>
              <w:spacing w:line="240" w:lineRule="exact"/>
              <w:jc w:val="center"/>
            </w:pPr>
            <w:r w:rsidRPr="00776D9E">
              <w:t>7</w:t>
            </w:r>
            <w:r w:rsidRPr="00776D9E">
              <w:rPr>
                <w:b/>
              </w:rPr>
              <w:sym w:font="Symbol" w:char="00B8"/>
            </w:r>
            <w:r w:rsidRPr="00776D9E">
              <w:t>9</w:t>
            </w:r>
          </w:p>
        </w:tc>
      </w:tr>
      <w:tr w:rsidR="00776D9E" w:rsidRPr="00776D9E" w:rsidTr="00776D9E">
        <w:tc>
          <w:tcPr>
            <w:tcW w:w="1414"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r w:rsidRPr="00776D9E">
              <w:lastRenderedPageBreak/>
              <w:t>Orientacyjna zawartość asfaltu w MMA, % m/m</w:t>
            </w:r>
          </w:p>
        </w:tc>
        <w:tc>
          <w:tcPr>
            <w:tcW w:w="899" w:type="dxa"/>
            <w:tcBorders>
              <w:top w:val="single" w:sz="6" w:space="0" w:color="auto"/>
              <w:left w:val="single" w:sz="6" w:space="0" w:color="auto"/>
              <w:bottom w:val="single" w:sz="6" w:space="0" w:color="auto"/>
              <w:right w:val="single" w:sz="6" w:space="0" w:color="auto"/>
            </w:tcBorders>
            <w:noWrap/>
          </w:tcPr>
          <w:p w:rsidR="00776D9E" w:rsidRPr="00776D9E" w:rsidRDefault="00776D9E" w:rsidP="00776D9E">
            <w:pPr>
              <w:jc w:val="center"/>
            </w:pPr>
          </w:p>
          <w:p w:rsidR="00776D9E" w:rsidRPr="00776D9E" w:rsidRDefault="00776D9E" w:rsidP="00776D9E">
            <w:pPr>
              <w:jc w:val="center"/>
            </w:pPr>
          </w:p>
          <w:p w:rsidR="00776D9E" w:rsidRPr="00776D9E" w:rsidRDefault="00776D9E" w:rsidP="00776D9E">
            <w:pPr>
              <w:jc w:val="center"/>
            </w:pPr>
            <w:r w:rsidRPr="00776D9E">
              <w:t>5,0</w:t>
            </w:r>
            <w:r w:rsidRPr="00776D9E">
              <w:rPr>
                <w:b/>
              </w:rPr>
              <w:sym w:font="Symbol" w:char="00B8"/>
            </w:r>
            <w:r w:rsidRPr="00776D9E">
              <w:t>6,5</w:t>
            </w:r>
          </w:p>
        </w:tc>
        <w:tc>
          <w:tcPr>
            <w:tcW w:w="948" w:type="dxa"/>
            <w:tcBorders>
              <w:top w:val="single" w:sz="6" w:space="0" w:color="auto"/>
              <w:left w:val="single" w:sz="6" w:space="0" w:color="auto"/>
              <w:bottom w:val="single" w:sz="6" w:space="0" w:color="auto"/>
              <w:right w:val="single" w:sz="6" w:space="0" w:color="auto"/>
            </w:tcBorders>
            <w:noWrap/>
          </w:tcPr>
          <w:p w:rsidR="00776D9E" w:rsidRPr="00776D9E" w:rsidRDefault="00776D9E" w:rsidP="00776D9E">
            <w:pPr>
              <w:jc w:val="center"/>
            </w:pPr>
          </w:p>
          <w:p w:rsidR="00776D9E" w:rsidRPr="00776D9E" w:rsidRDefault="00776D9E" w:rsidP="00776D9E">
            <w:pPr>
              <w:jc w:val="center"/>
            </w:pPr>
          </w:p>
          <w:p w:rsidR="00776D9E" w:rsidRPr="00776D9E" w:rsidRDefault="00776D9E" w:rsidP="00776D9E">
            <w:pPr>
              <w:jc w:val="center"/>
            </w:pPr>
            <w:r w:rsidRPr="00776D9E">
              <w:t>5,0</w:t>
            </w:r>
            <w:r w:rsidRPr="00776D9E">
              <w:rPr>
                <w:b/>
              </w:rPr>
              <w:sym w:font="Symbol" w:char="00B8"/>
            </w:r>
            <w:r w:rsidRPr="00776D9E">
              <w:t>6,5</w:t>
            </w:r>
          </w:p>
        </w:tc>
        <w:tc>
          <w:tcPr>
            <w:tcW w:w="992" w:type="dxa"/>
            <w:tcBorders>
              <w:top w:val="single" w:sz="6" w:space="0" w:color="auto"/>
              <w:left w:val="single" w:sz="6" w:space="0" w:color="auto"/>
              <w:bottom w:val="single" w:sz="6" w:space="0" w:color="auto"/>
              <w:right w:val="single" w:sz="6" w:space="0" w:color="auto"/>
            </w:tcBorders>
            <w:noWrap/>
          </w:tcPr>
          <w:p w:rsidR="00776D9E" w:rsidRPr="00776D9E" w:rsidRDefault="00776D9E" w:rsidP="00776D9E">
            <w:pPr>
              <w:jc w:val="center"/>
            </w:pPr>
          </w:p>
          <w:p w:rsidR="00776D9E" w:rsidRPr="00776D9E" w:rsidRDefault="00776D9E" w:rsidP="00776D9E">
            <w:pPr>
              <w:jc w:val="center"/>
            </w:pPr>
          </w:p>
          <w:p w:rsidR="00776D9E" w:rsidRPr="00776D9E" w:rsidRDefault="00776D9E" w:rsidP="00776D9E">
            <w:pPr>
              <w:jc w:val="center"/>
            </w:pPr>
            <w:r w:rsidRPr="00776D9E">
              <w:t>5,5</w:t>
            </w:r>
            <w:r w:rsidRPr="00776D9E">
              <w:rPr>
                <w:b/>
              </w:rPr>
              <w:sym w:font="Symbol" w:char="00B8"/>
            </w:r>
            <w:r w:rsidRPr="00776D9E">
              <w:t>6,5</w:t>
            </w:r>
          </w:p>
        </w:tc>
        <w:tc>
          <w:tcPr>
            <w:tcW w:w="850" w:type="dxa"/>
            <w:tcBorders>
              <w:top w:val="single" w:sz="6" w:space="0" w:color="auto"/>
              <w:left w:val="single" w:sz="6" w:space="0" w:color="auto"/>
              <w:bottom w:val="single" w:sz="6" w:space="0" w:color="auto"/>
              <w:right w:val="single" w:sz="6" w:space="0" w:color="auto"/>
            </w:tcBorders>
            <w:noWrap/>
          </w:tcPr>
          <w:p w:rsidR="00776D9E" w:rsidRPr="00776D9E" w:rsidRDefault="00776D9E" w:rsidP="00776D9E">
            <w:pPr>
              <w:jc w:val="center"/>
            </w:pPr>
          </w:p>
          <w:p w:rsidR="00776D9E" w:rsidRPr="00776D9E" w:rsidRDefault="00776D9E" w:rsidP="00776D9E">
            <w:pPr>
              <w:jc w:val="center"/>
            </w:pPr>
          </w:p>
          <w:p w:rsidR="00776D9E" w:rsidRPr="00776D9E" w:rsidRDefault="00776D9E" w:rsidP="00776D9E">
            <w:pPr>
              <w:jc w:val="center"/>
            </w:pPr>
            <w:r w:rsidRPr="00776D9E">
              <w:t>4,5</w:t>
            </w:r>
            <w:r w:rsidRPr="00776D9E">
              <w:rPr>
                <w:b/>
              </w:rPr>
              <w:sym w:font="Symbol" w:char="00B8"/>
            </w:r>
            <w:r w:rsidRPr="00776D9E">
              <w:t>5,6</w:t>
            </w:r>
          </w:p>
        </w:tc>
        <w:tc>
          <w:tcPr>
            <w:tcW w:w="901" w:type="dxa"/>
            <w:tcBorders>
              <w:top w:val="single" w:sz="6" w:space="0" w:color="auto"/>
              <w:left w:val="single" w:sz="6" w:space="0" w:color="auto"/>
              <w:bottom w:val="single" w:sz="6" w:space="0" w:color="auto"/>
              <w:right w:val="single" w:sz="6" w:space="0" w:color="auto"/>
            </w:tcBorders>
            <w:noWrap/>
          </w:tcPr>
          <w:p w:rsidR="00776D9E" w:rsidRPr="00776D9E" w:rsidRDefault="00776D9E" w:rsidP="00776D9E">
            <w:pPr>
              <w:jc w:val="center"/>
            </w:pPr>
          </w:p>
          <w:p w:rsidR="00776D9E" w:rsidRPr="00776D9E" w:rsidRDefault="00776D9E" w:rsidP="00776D9E">
            <w:pPr>
              <w:jc w:val="center"/>
            </w:pPr>
          </w:p>
          <w:p w:rsidR="00776D9E" w:rsidRPr="00776D9E" w:rsidRDefault="00776D9E" w:rsidP="00776D9E">
            <w:pPr>
              <w:jc w:val="center"/>
            </w:pPr>
            <w:r w:rsidRPr="00776D9E">
              <w:t>4,3</w:t>
            </w:r>
            <w:r w:rsidRPr="00776D9E">
              <w:rPr>
                <w:b/>
              </w:rPr>
              <w:sym w:font="Symbol" w:char="00B8"/>
            </w:r>
            <w:r w:rsidRPr="00776D9E">
              <w:t>5,4</w:t>
            </w:r>
          </w:p>
        </w:tc>
        <w:tc>
          <w:tcPr>
            <w:tcW w:w="900" w:type="dxa"/>
            <w:tcBorders>
              <w:top w:val="single" w:sz="6" w:space="0" w:color="auto"/>
              <w:left w:val="single" w:sz="6" w:space="0" w:color="auto"/>
              <w:bottom w:val="single" w:sz="6" w:space="0" w:color="auto"/>
              <w:right w:val="single" w:sz="6" w:space="0" w:color="auto"/>
            </w:tcBorders>
            <w:noWrap/>
          </w:tcPr>
          <w:p w:rsidR="00776D9E" w:rsidRPr="00776D9E" w:rsidRDefault="00776D9E" w:rsidP="00776D9E">
            <w:pPr>
              <w:jc w:val="center"/>
            </w:pPr>
          </w:p>
          <w:p w:rsidR="00776D9E" w:rsidRPr="00776D9E" w:rsidRDefault="00776D9E" w:rsidP="00776D9E">
            <w:pPr>
              <w:jc w:val="center"/>
            </w:pPr>
          </w:p>
          <w:p w:rsidR="00776D9E" w:rsidRPr="00776D9E" w:rsidRDefault="00776D9E" w:rsidP="00776D9E">
            <w:pPr>
              <w:jc w:val="center"/>
            </w:pPr>
            <w:r w:rsidRPr="00776D9E">
              <w:t>4,8</w:t>
            </w:r>
            <w:r w:rsidRPr="00776D9E">
              <w:rPr>
                <w:b/>
              </w:rPr>
              <w:sym w:font="Symbol" w:char="00B8"/>
            </w:r>
            <w:r w:rsidRPr="00776D9E">
              <w:t>6,0</w:t>
            </w:r>
          </w:p>
        </w:tc>
        <w:tc>
          <w:tcPr>
            <w:tcW w:w="893" w:type="dxa"/>
            <w:tcBorders>
              <w:top w:val="single" w:sz="6" w:space="0" w:color="auto"/>
              <w:left w:val="single" w:sz="6" w:space="0" w:color="auto"/>
              <w:bottom w:val="single" w:sz="6" w:space="0" w:color="auto"/>
              <w:right w:val="single" w:sz="6" w:space="0" w:color="auto"/>
            </w:tcBorders>
            <w:noWrap/>
          </w:tcPr>
          <w:p w:rsidR="00776D9E" w:rsidRPr="00776D9E" w:rsidRDefault="00776D9E" w:rsidP="00776D9E">
            <w:pPr>
              <w:jc w:val="center"/>
            </w:pPr>
          </w:p>
          <w:p w:rsidR="00776D9E" w:rsidRPr="00776D9E" w:rsidRDefault="00776D9E" w:rsidP="00776D9E">
            <w:pPr>
              <w:jc w:val="center"/>
            </w:pPr>
          </w:p>
          <w:p w:rsidR="00776D9E" w:rsidRPr="00776D9E" w:rsidRDefault="00776D9E" w:rsidP="00776D9E">
            <w:pPr>
              <w:jc w:val="center"/>
            </w:pPr>
            <w:r w:rsidRPr="00776D9E">
              <w:t>4,8</w:t>
            </w:r>
            <w:r w:rsidRPr="00776D9E">
              <w:rPr>
                <w:b/>
              </w:rPr>
              <w:sym w:font="Symbol" w:char="00B8"/>
            </w:r>
            <w:r w:rsidRPr="00776D9E">
              <w:t>6,5</w:t>
            </w:r>
          </w:p>
        </w:tc>
      </w:tr>
      <w:tr w:rsidR="00776D9E" w:rsidRPr="00776D9E" w:rsidTr="00776D9E">
        <w:tc>
          <w:tcPr>
            <w:tcW w:w="7797" w:type="dxa"/>
            <w:gridSpan w:val="8"/>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spacing w:before="60" w:after="60"/>
              <w:ind w:left="284" w:hanging="284"/>
            </w:pPr>
            <w:r w:rsidRPr="00776D9E">
              <w:t>1) mieszanka o uziarnieniu nieciągłym; uziarnienie nietypowe dla MM betonu asfaltowego</w:t>
            </w:r>
          </w:p>
        </w:tc>
      </w:tr>
    </w:tbl>
    <w:p w:rsidR="00776D9E" w:rsidRPr="00776D9E" w:rsidRDefault="00776D9E" w:rsidP="00776D9E"/>
    <w:p w:rsidR="00776D9E" w:rsidRPr="00776D9E" w:rsidRDefault="00776D9E" w:rsidP="00776D9E">
      <w:r w:rsidRPr="00776D9E">
        <w:tab/>
        <w:t>Krzywe graniczne uziarnienia mieszanek mineralnych do warstwy ścieralnej z betonu asfaltowego przedstawiono na rysunkach od 1do 7.</w:t>
      </w:r>
    </w:p>
    <w:p w:rsidR="00776D9E" w:rsidRPr="00776D9E" w:rsidRDefault="00776D9E" w:rsidP="00776D9E"/>
    <w:p w:rsidR="00776D9E" w:rsidRPr="00776D9E" w:rsidRDefault="00776D9E" w:rsidP="00776D9E"/>
    <w:p w:rsidR="00776D9E" w:rsidRPr="00776D9E" w:rsidRDefault="00776D9E" w:rsidP="00776D9E"/>
    <w:p w:rsidR="00776D9E" w:rsidRPr="000459B1" w:rsidRDefault="009A1D66" w:rsidP="000459B1">
      <w:pPr>
        <w:spacing w:before="100" w:beforeAutospacing="1" w:after="100" w:afterAutospacing="1"/>
        <w:ind w:left="70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367.5pt;height:232.5pt;z-index:251666432;mso-position-horizontal:left;mso-position-vertical:top" o:allowoverlap="f">
            <v:imagedata r:id="rId5" o:title=""/>
            <w10:wrap type="topAndBottom" anchorx="page"/>
          </v:shape>
          <o:OLEObject Type="Embed" ProgID="Word.Picture.8" ShapeID="_x0000_s1026" DrawAspect="Content" ObjectID="_1540980542" r:id="rId6"/>
        </w:pict>
      </w:r>
      <w:r w:rsidR="00776D9E" w:rsidRPr="00776D9E">
        <w:t xml:space="preserve">Rys. 1. Krzywe graniczne uziarnienia mieszanki mineralnej BA od 0 do </w:t>
      </w:r>
      <w:smartTag w:uri="urn:schemas-microsoft-com:office:smarttags" w:element="metricconverter">
        <w:smartTagPr>
          <w:attr w:name="productid" w:val="20 mm"/>
        </w:smartTagPr>
        <w:r w:rsidR="00776D9E" w:rsidRPr="00776D9E">
          <w:t>20 mm</w:t>
        </w:r>
      </w:smartTag>
      <w:r w:rsidR="00776D9E" w:rsidRPr="00776D9E">
        <w:t xml:space="preserve"> do warstwy ścieralnej nawierzchni drogi o obciążeniu ruchem  dla KR1 lub KR2</w:t>
      </w:r>
    </w:p>
    <w:p w:rsidR="00776D9E" w:rsidRPr="00776D9E" w:rsidRDefault="00776D9E" w:rsidP="00776D9E">
      <w:pPr>
        <w:spacing w:before="100" w:beforeAutospacing="1" w:after="100" w:afterAutospacing="1"/>
        <w:ind w:left="709"/>
      </w:pPr>
      <w:r w:rsidRPr="00776D9E">
        <w:rPr>
          <w:noProof/>
        </w:rPr>
        <w:lastRenderedPageBreak/>
        <w:drawing>
          <wp:anchor distT="0" distB="0" distL="114300" distR="114300" simplePos="0" relativeHeight="251660288" behindDoc="0" locked="0" layoutInCell="1" allowOverlap="0">
            <wp:simplePos x="0" y="0"/>
            <wp:positionH relativeFrom="column">
              <wp:align>left</wp:align>
            </wp:positionH>
            <wp:positionV relativeFrom="paragraph">
              <wp:align>top</wp:align>
            </wp:positionV>
            <wp:extent cx="4667250" cy="2971800"/>
            <wp:effectExtent l="19050" t="0" r="0" b="0"/>
            <wp:wrapTopAndBottom/>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4667250" cy="2971800"/>
                    </a:xfrm>
                    <a:prstGeom prst="rect">
                      <a:avLst/>
                    </a:prstGeom>
                    <a:noFill/>
                  </pic:spPr>
                </pic:pic>
              </a:graphicData>
            </a:graphic>
          </wp:anchor>
        </w:drawing>
      </w:r>
      <w:r w:rsidRPr="00776D9E">
        <w:t xml:space="preserve">Rys. 2.  Krzywe graniczne uziarnienia mieszanki mineralnej BA od 0 do 16mm, od 0 do </w:t>
      </w:r>
      <w:smartTag w:uri="urn:schemas-microsoft-com:office:smarttags" w:element="metricconverter">
        <w:smartTagPr>
          <w:attr w:name="productid" w:val="12,8 mm"/>
        </w:smartTagPr>
        <w:r w:rsidRPr="00776D9E">
          <w:t>12,8 mm</w:t>
        </w:r>
      </w:smartTag>
      <w:r w:rsidRPr="00776D9E">
        <w:t xml:space="preserve">  do warstwy ścieralnej nawierzchni drogi o obciążeniu ruchem  KR1 lub KR2</w:t>
      </w:r>
    </w:p>
    <w:p w:rsidR="00776D9E" w:rsidRPr="00776D9E" w:rsidRDefault="00776D9E" w:rsidP="00776D9E">
      <w:pPr>
        <w:spacing w:before="100" w:beforeAutospacing="1" w:after="100" w:afterAutospacing="1"/>
        <w:ind w:left="709"/>
      </w:pPr>
      <w:r w:rsidRPr="00776D9E">
        <w:rPr>
          <w:noProof/>
        </w:rPr>
        <w:drawing>
          <wp:anchor distT="0" distB="0" distL="114300" distR="114300" simplePos="0" relativeHeight="251661312" behindDoc="0" locked="0" layoutInCell="1" allowOverlap="0">
            <wp:simplePos x="0" y="0"/>
            <wp:positionH relativeFrom="column">
              <wp:align>left</wp:align>
            </wp:positionH>
            <wp:positionV relativeFrom="paragraph">
              <wp:align>top</wp:align>
            </wp:positionV>
            <wp:extent cx="5231130" cy="3718560"/>
            <wp:effectExtent l="19050" t="0" r="7620" b="0"/>
            <wp:wrapTopAndBottom/>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5231130" cy="3718560"/>
                    </a:xfrm>
                    <a:prstGeom prst="rect">
                      <a:avLst/>
                    </a:prstGeom>
                    <a:noFill/>
                  </pic:spPr>
                </pic:pic>
              </a:graphicData>
            </a:graphic>
          </wp:anchor>
        </w:drawing>
      </w:r>
      <w:r w:rsidRPr="00776D9E">
        <w:t xml:space="preserve">Rys. 3.  Krzywe graniczne uziarnienia mieszanki mineralnej BA od 0 do 8mm, od 0 do </w:t>
      </w:r>
      <w:smartTag w:uri="urn:schemas-microsoft-com:office:smarttags" w:element="metricconverter">
        <w:smartTagPr>
          <w:attr w:name="productid" w:val="6,3 mm"/>
        </w:smartTagPr>
        <w:r w:rsidRPr="00776D9E">
          <w:t>6,3 mm</w:t>
        </w:r>
      </w:smartTag>
      <w:r w:rsidRPr="00776D9E">
        <w:t xml:space="preserve"> do warstwy ścieralnej nawierzchni drogi o obciążeniu ruchem nawierzchni drogi o obciążeniu ruchem KR1 lub KR2</w:t>
      </w:r>
    </w:p>
    <w:p w:rsidR="00776D9E" w:rsidRPr="00776D9E" w:rsidRDefault="00776D9E" w:rsidP="00776D9E">
      <w:pPr>
        <w:spacing w:before="100" w:beforeAutospacing="1" w:after="100" w:afterAutospacing="1"/>
        <w:ind w:left="709"/>
      </w:pPr>
      <w:r w:rsidRPr="00776D9E">
        <w:t xml:space="preserve">Rys. 4. Krzywe graniczne uziarnienia mieszanki mineralnej BA od 0 do </w:t>
      </w:r>
      <w:smartTag w:uri="urn:schemas-microsoft-com:office:smarttags" w:element="metricconverter">
        <w:smartTagPr>
          <w:attr w:name="productid" w:val="20 mm"/>
        </w:smartTagPr>
        <w:r w:rsidRPr="00776D9E">
          <w:t>20 mm</w:t>
        </w:r>
      </w:smartTag>
      <w:r w:rsidRPr="00776D9E">
        <w:t xml:space="preserve"> do warstwy ścieralnej nawierzchni drogi o obciążeniu ruchem od KR3 do KR6</w:t>
      </w:r>
    </w:p>
    <w:p w:rsidR="00776D9E" w:rsidRPr="00776D9E" w:rsidRDefault="00776D9E" w:rsidP="00776D9E">
      <w:pPr>
        <w:spacing w:before="100" w:beforeAutospacing="1" w:after="100" w:afterAutospacing="1"/>
        <w:ind w:left="567"/>
      </w:pPr>
    </w:p>
    <w:p w:rsidR="00776D9E" w:rsidRPr="00776D9E" w:rsidRDefault="00776D9E" w:rsidP="00776D9E">
      <w:pPr>
        <w:spacing w:before="100" w:beforeAutospacing="1" w:after="100" w:afterAutospacing="1"/>
        <w:ind w:left="567"/>
      </w:pPr>
      <w:r w:rsidRPr="00776D9E">
        <w:rPr>
          <w:noProof/>
        </w:rPr>
        <w:lastRenderedPageBreak/>
        <w:drawing>
          <wp:anchor distT="0" distB="0" distL="114300" distR="114300" simplePos="0" relativeHeight="251662336" behindDoc="0" locked="0" layoutInCell="1" allowOverlap="0">
            <wp:simplePos x="0" y="0"/>
            <wp:positionH relativeFrom="column">
              <wp:align>left</wp:align>
            </wp:positionH>
            <wp:positionV relativeFrom="paragraph">
              <wp:align>top</wp:align>
            </wp:positionV>
            <wp:extent cx="4673600" cy="3589020"/>
            <wp:effectExtent l="19050" t="0" r="0" b="0"/>
            <wp:wrapTopAndBottom/>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4673600" cy="3589020"/>
                    </a:xfrm>
                    <a:prstGeom prst="rect">
                      <a:avLst/>
                    </a:prstGeom>
                    <a:noFill/>
                  </pic:spPr>
                </pic:pic>
              </a:graphicData>
            </a:graphic>
          </wp:anchor>
        </w:drawing>
      </w:r>
    </w:p>
    <w:p w:rsidR="00776D9E" w:rsidRPr="00776D9E" w:rsidRDefault="00776D9E" w:rsidP="00776D9E">
      <w:pPr>
        <w:spacing w:before="100" w:beforeAutospacing="1" w:after="100" w:afterAutospacing="1"/>
        <w:ind w:left="709"/>
      </w:pPr>
      <w:r w:rsidRPr="00776D9E">
        <w:rPr>
          <w:noProof/>
        </w:rPr>
        <w:drawing>
          <wp:anchor distT="0" distB="0" distL="114300" distR="114300" simplePos="0" relativeHeight="251663360" behindDoc="0" locked="0" layoutInCell="1" allowOverlap="0">
            <wp:simplePos x="0" y="0"/>
            <wp:positionH relativeFrom="column">
              <wp:align>left</wp:align>
            </wp:positionH>
            <wp:positionV relativeFrom="paragraph">
              <wp:align>top</wp:align>
            </wp:positionV>
            <wp:extent cx="4676775" cy="3048000"/>
            <wp:effectExtent l="19050" t="0" r="9525" b="0"/>
            <wp:wrapTopAndBottom/>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4676775" cy="3048000"/>
                    </a:xfrm>
                    <a:prstGeom prst="rect">
                      <a:avLst/>
                    </a:prstGeom>
                    <a:noFill/>
                  </pic:spPr>
                </pic:pic>
              </a:graphicData>
            </a:graphic>
          </wp:anchor>
        </w:drawing>
      </w:r>
      <w:r w:rsidRPr="00776D9E">
        <w:t xml:space="preserve">Rys. 5.  Krzywe graniczne uziarnienia mieszanki mineralnej BA od 0 do </w:t>
      </w:r>
      <w:smartTag w:uri="urn:schemas-microsoft-com:office:smarttags" w:element="metricconverter">
        <w:smartTagPr>
          <w:attr w:name="productid" w:val="20 mm"/>
        </w:smartTagPr>
        <w:r w:rsidRPr="00776D9E">
          <w:t>20 mm</w:t>
        </w:r>
      </w:smartTag>
      <w:r w:rsidRPr="00776D9E">
        <w:t xml:space="preserve"> (mieszanka o nieciągłym uziarnieniu) do warstwy ścieralnej nawierzchni drogi o obciążeniu ruchem od KR3 do KR6</w:t>
      </w:r>
    </w:p>
    <w:p w:rsidR="00776D9E" w:rsidRPr="00776D9E" w:rsidRDefault="00776D9E" w:rsidP="00776D9E">
      <w:pPr>
        <w:spacing w:before="100" w:beforeAutospacing="1" w:after="100" w:afterAutospacing="1"/>
        <w:ind w:left="709"/>
      </w:pPr>
    </w:p>
    <w:p w:rsidR="00776D9E" w:rsidRPr="00776D9E" w:rsidRDefault="00776D9E" w:rsidP="00776D9E">
      <w:pPr>
        <w:spacing w:before="100" w:beforeAutospacing="1" w:after="100" w:afterAutospacing="1"/>
        <w:ind w:left="709"/>
      </w:pPr>
    </w:p>
    <w:p w:rsidR="00776D9E" w:rsidRPr="00776D9E" w:rsidRDefault="00776D9E" w:rsidP="000459B1">
      <w:pPr>
        <w:spacing w:before="100" w:beforeAutospacing="1" w:after="100" w:afterAutospacing="1"/>
        <w:ind w:left="709"/>
      </w:pPr>
      <w:r w:rsidRPr="00776D9E">
        <w:rPr>
          <w:noProof/>
        </w:rPr>
        <w:lastRenderedPageBreak/>
        <w:drawing>
          <wp:anchor distT="0" distB="0" distL="114300" distR="114300" simplePos="0" relativeHeight="251664384" behindDoc="0" locked="0" layoutInCell="1" allowOverlap="0">
            <wp:simplePos x="0" y="0"/>
            <wp:positionH relativeFrom="column">
              <wp:align>left</wp:align>
            </wp:positionH>
            <wp:positionV relativeFrom="paragraph">
              <wp:align>top</wp:align>
            </wp:positionV>
            <wp:extent cx="4676775" cy="3038475"/>
            <wp:effectExtent l="19050" t="0" r="9525" b="0"/>
            <wp:wrapTopAndBottom/>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4676775" cy="3038475"/>
                    </a:xfrm>
                    <a:prstGeom prst="rect">
                      <a:avLst/>
                    </a:prstGeom>
                    <a:noFill/>
                  </pic:spPr>
                </pic:pic>
              </a:graphicData>
            </a:graphic>
          </wp:anchor>
        </w:drawing>
      </w:r>
      <w:r w:rsidRPr="00776D9E">
        <w:t xml:space="preserve">Rys. 6. Krzywe graniczne uziarnienia mieszanki mineralnej BA od 0 do </w:t>
      </w:r>
      <w:smartTag w:uri="urn:schemas-microsoft-com:office:smarttags" w:element="metricconverter">
        <w:smartTagPr>
          <w:attr w:name="productid" w:val="16 mm"/>
        </w:smartTagPr>
        <w:r w:rsidRPr="00776D9E">
          <w:t>16 mm</w:t>
        </w:r>
      </w:smartTag>
      <w:r w:rsidRPr="00776D9E">
        <w:t xml:space="preserve"> do warstwy ścieralnej nawierzchni drogi o obciążeniu ruchem od KR3 do KR6</w:t>
      </w:r>
    </w:p>
    <w:p w:rsidR="00776D9E" w:rsidRPr="00776D9E" w:rsidRDefault="00776D9E" w:rsidP="00776D9E">
      <w:pPr>
        <w:spacing w:before="100" w:beforeAutospacing="1" w:after="100" w:afterAutospacing="1"/>
        <w:ind w:left="709"/>
      </w:pPr>
      <w:r w:rsidRPr="00776D9E">
        <w:rPr>
          <w:noProof/>
        </w:rPr>
        <w:drawing>
          <wp:anchor distT="0" distB="0" distL="114300" distR="114300" simplePos="0" relativeHeight="251665408" behindDoc="0" locked="0" layoutInCell="1" allowOverlap="0">
            <wp:simplePos x="0" y="0"/>
            <wp:positionH relativeFrom="column">
              <wp:align>left</wp:align>
            </wp:positionH>
            <wp:positionV relativeFrom="paragraph">
              <wp:align>top</wp:align>
            </wp:positionV>
            <wp:extent cx="4676775" cy="3133725"/>
            <wp:effectExtent l="19050" t="0" r="9525" b="0"/>
            <wp:wrapTopAndBottom/>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4676775" cy="3133725"/>
                    </a:xfrm>
                    <a:prstGeom prst="rect">
                      <a:avLst/>
                    </a:prstGeom>
                    <a:noFill/>
                  </pic:spPr>
                </pic:pic>
              </a:graphicData>
            </a:graphic>
          </wp:anchor>
        </w:drawing>
      </w:r>
      <w:r w:rsidRPr="00776D9E">
        <w:t xml:space="preserve">Rys. 7. Krzywe graniczne uziarnienia mieszanki mineralnej BA od 0 do </w:t>
      </w:r>
      <w:smartTag w:uri="urn:schemas-microsoft-com:office:smarttags" w:element="metricconverter">
        <w:smartTagPr>
          <w:attr w:name="productid" w:val="12,8 mm"/>
        </w:smartTagPr>
        <w:r w:rsidRPr="00776D9E">
          <w:t>12,8 mm</w:t>
        </w:r>
      </w:smartTag>
      <w:r w:rsidRPr="00776D9E">
        <w:t xml:space="preserve"> do warstwy ścieralnej nawierzchni drogi o obciążeniu ruchem od KR3 do KR6</w:t>
      </w:r>
    </w:p>
    <w:p w:rsidR="000459B1" w:rsidRDefault="00776D9E" w:rsidP="000459B1">
      <w:pPr>
        <w:spacing w:before="100" w:beforeAutospacing="1" w:after="100" w:afterAutospacing="1"/>
        <w:ind w:firstLine="709"/>
      </w:pPr>
      <w:r w:rsidRPr="000459B1">
        <w:t>Skład mieszanki mineralno-asfaltowej powinien być ustalony na podstawie badań próbek wykonanych wg metody Marshalla. Próbki powinny spełniać wymagania podane w tablicy 4 lp. od 1 do 5.</w:t>
      </w:r>
    </w:p>
    <w:p w:rsidR="00776D9E" w:rsidRPr="000459B1" w:rsidRDefault="00776D9E" w:rsidP="000459B1">
      <w:r w:rsidRPr="000459B1">
        <w:t>Wykonana warstwa ścieralna z betonu asfaltowego powinna spełniać wymagania podane w tablicy 4 lp. od 6 do 8.</w:t>
      </w:r>
    </w:p>
    <w:p w:rsidR="00776D9E" w:rsidRPr="000459B1" w:rsidRDefault="00776D9E" w:rsidP="00776D9E">
      <w:pPr>
        <w:keepNext/>
        <w:spacing w:before="100" w:beforeAutospacing="1" w:after="100" w:afterAutospacing="1"/>
      </w:pPr>
      <w:r w:rsidRPr="000459B1">
        <w:rPr>
          <w:b/>
        </w:rPr>
        <w:t>5.2.2.</w:t>
      </w:r>
      <w:r w:rsidRPr="000459B1">
        <w:t xml:space="preserve"> Warstwa wiążąca, wyrównawcza i wzmacniająca z betonu asfaltowego</w:t>
      </w:r>
    </w:p>
    <w:p w:rsidR="00776D9E" w:rsidRPr="000459B1" w:rsidRDefault="00776D9E" w:rsidP="00776D9E">
      <w:r w:rsidRPr="000459B1">
        <w:tab/>
        <w:t>Rzędne krzywych granicznych uziarnienia mieszanek mineralnych do warstwy wiążącej, wyrównawczej i wzmacniającej z betonu asfaltowego oraz orientacyjne zawartości asfaltu podano w tablicy 5.</w:t>
      </w:r>
    </w:p>
    <w:p w:rsidR="00776D9E" w:rsidRPr="000459B1" w:rsidRDefault="00776D9E" w:rsidP="00776D9E">
      <w:r w:rsidRPr="000459B1">
        <w:lastRenderedPageBreak/>
        <w:tab/>
        <w:t>Krzywe graniczne uziarnienia mieszanek mineralnych do warstwy wiążącej, wyrównawczej i wzmacniającej z betonu asfaltowego przedstawiono na rysunkach 8</w:t>
      </w:r>
      <w:r w:rsidRPr="000459B1">
        <w:sym w:font="Symbol" w:char="00B8"/>
      </w:r>
      <w:r w:rsidRPr="000459B1">
        <w:t>13.</w:t>
      </w:r>
    </w:p>
    <w:p w:rsidR="00776D9E" w:rsidRPr="000459B1" w:rsidRDefault="00776D9E" w:rsidP="00776D9E">
      <w:r w:rsidRPr="000459B1">
        <w:tab/>
        <w:t>Skład mieszanki mineralno-asfaltowej powinien być ustalony na podstawie badań próbek wykonanych wg metody Marshalla; próbki powinny spełniać wymagania podane w tablicy 6 lp. od 1 do 5.</w:t>
      </w:r>
    </w:p>
    <w:p w:rsidR="00776D9E" w:rsidRPr="000459B1" w:rsidRDefault="00776D9E" w:rsidP="00776D9E">
      <w:r w:rsidRPr="000459B1">
        <w:tab/>
        <w:t>Wykonana warstwa wiążąca, wyrównawcza i wzmacniająca z betonu asfaltowego powinna spełniać wymagania podane w tablicy 6 lp. od 6 do 8.</w:t>
      </w:r>
    </w:p>
    <w:p w:rsidR="00776D9E" w:rsidRPr="000459B1" w:rsidRDefault="00776D9E" w:rsidP="00776D9E"/>
    <w:p w:rsidR="00776D9E" w:rsidRPr="000459B1" w:rsidRDefault="00776D9E" w:rsidP="00776D9E">
      <w:pPr>
        <w:spacing w:before="120" w:after="120"/>
        <w:ind w:left="851" w:hanging="851"/>
        <w:rPr>
          <w:rFonts w:ascii="Bookman Old Style" w:hAnsi="Bookman Old Style"/>
        </w:rPr>
      </w:pPr>
      <w:r w:rsidRPr="000459B1">
        <w:t>Tablica 4. Wymagania wobec mieszanek mineralno-asfaltowych oraz warstwy ścieralnej z betonu asfaltowego</w:t>
      </w:r>
    </w:p>
    <w:tbl>
      <w:tblPr>
        <w:tblW w:w="0" w:type="auto"/>
        <w:tblInd w:w="70" w:type="dxa"/>
        <w:tblCellMar>
          <w:left w:w="70" w:type="dxa"/>
          <w:right w:w="70" w:type="dxa"/>
        </w:tblCellMar>
        <w:tblLook w:val="04A0"/>
      </w:tblPr>
      <w:tblGrid>
        <w:gridCol w:w="426"/>
        <w:gridCol w:w="3969"/>
        <w:gridCol w:w="1632"/>
        <w:gridCol w:w="1344"/>
      </w:tblGrid>
      <w:tr w:rsidR="00776D9E" w:rsidRPr="000459B1" w:rsidTr="00776D9E">
        <w:tc>
          <w:tcPr>
            <w:tcW w:w="426"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240"/>
              <w:jc w:val="center"/>
            </w:pPr>
            <w:r w:rsidRPr="000459B1">
              <w:t>Lp.</w:t>
            </w:r>
          </w:p>
        </w:tc>
        <w:tc>
          <w:tcPr>
            <w:tcW w:w="3969" w:type="dxa"/>
            <w:tcBorders>
              <w:top w:val="single" w:sz="6" w:space="0" w:color="auto"/>
              <w:left w:val="nil"/>
              <w:bottom w:val="nil"/>
              <w:right w:val="nil"/>
            </w:tcBorders>
            <w:noWrap/>
            <w:hideMark/>
          </w:tcPr>
          <w:p w:rsidR="00776D9E" w:rsidRPr="000459B1" w:rsidRDefault="00776D9E" w:rsidP="00776D9E">
            <w:pPr>
              <w:spacing w:before="240"/>
              <w:jc w:val="center"/>
            </w:pPr>
            <w:r w:rsidRPr="000459B1">
              <w:t>Właściwości</w:t>
            </w:r>
          </w:p>
        </w:tc>
        <w:tc>
          <w:tcPr>
            <w:tcW w:w="2976" w:type="dxa"/>
            <w:gridSpan w:val="2"/>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Wymagania wobec MMA</w:t>
            </w:r>
          </w:p>
          <w:p w:rsidR="00776D9E" w:rsidRPr="000459B1" w:rsidRDefault="00776D9E" w:rsidP="00776D9E">
            <w:pPr>
              <w:jc w:val="center"/>
            </w:pPr>
            <w:r w:rsidRPr="000459B1">
              <w:t>i warstwy ścieralnej z BA</w:t>
            </w:r>
          </w:p>
          <w:p w:rsidR="00776D9E" w:rsidRPr="000459B1" w:rsidRDefault="00776D9E" w:rsidP="00776D9E">
            <w:pPr>
              <w:jc w:val="center"/>
            </w:pPr>
            <w:r w:rsidRPr="000459B1">
              <w:t>w zależności od kategorii ruchu</w:t>
            </w:r>
          </w:p>
        </w:tc>
      </w:tr>
      <w:tr w:rsidR="00776D9E" w:rsidRPr="000459B1" w:rsidTr="00776D9E">
        <w:tc>
          <w:tcPr>
            <w:tcW w:w="426" w:type="dxa"/>
            <w:tcBorders>
              <w:top w:val="nil"/>
              <w:left w:val="single" w:sz="6" w:space="0" w:color="auto"/>
              <w:bottom w:val="double" w:sz="6" w:space="0" w:color="auto"/>
              <w:right w:val="single" w:sz="6" w:space="0" w:color="auto"/>
            </w:tcBorders>
            <w:noWrap/>
          </w:tcPr>
          <w:p w:rsidR="00776D9E" w:rsidRPr="000459B1" w:rsidRDefault="00776D9E" w:rsidP="00776D9E">
            <w:pPr>
              <w:jc w:val="center"/>
            </w:pPr>
          </w:p>
        </w:tc>
        <w:tc>
          <w:tcPr>
            <w:tcW w:w="3969" w:type="dxa"/>
            <w:tcBorders>
              <w:top w:val="nil"/>
              <w:left w:val="nil"/>
              <w:bottom w:val="double" w:sz="6" w:space="0" w:color="auto"/>
              <w:right w:val="nil"/>
            </w:tcBorders>
            <w:noWrap/>
          </w:tcPr>
          <w:p w:rsidR="00776D9E" w:rsidRPr="000459B1" w:rsidRDefault="00776D9E" w:rsidP="00776D9E"/>
        </w:tc>
        <w:tc>
          <w:tcPr>
            <w:tcW w:w="163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KR 1lub KR 2</w:t>
            </w:r>
          </w:p>
        </w:tc>
        <w:tc>
          <w:tcPr>
            <w:tcW w:w="1344"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KR 3 do KR 6</w:t>
            </w:r>
          </w:p>
        </w:tc>
      </w:tr>
      <w:tr w:rsidR="00776D9E" w:rsidRPr="000459B1" w:rsidTr="00776D9E">
        <w:tc>
          <w:tcPr>
            <w:tcW w:w="426" w:type="dxa"/>
            <w:tcBorders>
              <w:top w:val="single" w:sz="6" w:space="0" w:color="auto"/>
              <w:left w:val="single" w:sz="6" w:space="0" w:color="auto"/>
              <w:bottom w:val="single" w:sz="6" w:space="0" w:color="auto"/>
              <w:right w:val="nil"/>
            </w:tcBorders>
            <w:noWrap/>
            <w:hideMark/>
          </w:tcPr>
          <w:p w:rsidR="00776D9E" w:rsidRPr="000459B1" w:rsidRDefault="00776D9E" w:rsidP="00776D9E">
            <w:pPr>
              <w:spacing w:before="60" w:after="60"/>
              <w:jc w:val="center"/>
            </w:pPr>
            <w:r w:rsidRPr="000459B1">
              <w:t>1</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 xml:space="preserve">Moduł sztywności pełzania </w:t>
            </w:r>
            <w:r w:rsidRPr="000459B1">
              <w:rPr>
                <w:vertAlign w:val="superscript"/>
              </w:rPr>
              <w:t>1)</w:t>
            </w:r>
            <w:r w:rsidRPr="000459B1">
              <w:t xml:space="preserve">, </w:t>
            </w:r>
            <w:proofErr w:type="spellStart"/>
            <w:r w:rsidRPr="000459B1">
              <w:t>MPa</w:t>
            </w:r>
            <w:proofErr w:type="spellEnd"/>
          </w:p>
        </w:tc>
        <w:tc>
          <w:tcPr>
            <w:tcW w:w="163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nie wymaga się</w:t>
            </w:r>
          </w:p>
        </w:tc>
        <w:tc>
          <w:tcPr>
            <w:tcW w:w="1344"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rPr>
                <w:vertAlign w:val="superscript"/>
              </w:rPr>
            </w:pPr>
            <w:r w:rsidRPr="000459B1">
              <w:sym w:font="Symbol" w:char="00B3"/>
            </w:r>
            <w:r w:rsidRPr="000459B1">
              <w:t xml:space="preserve"> 14,0 (</w:t>
            </w:r>
            <w:r w:rsidRPr="000459B1">
              <w:sym w:font="Symbol" w:char="00B3"/>
            </w:r>
            <w:r w:rsidRPr="000459B1">
              <w:t>18)</w:t>
            </w:r>
            <w:r w:rsidRPr="000459B1">
              <w:rPr>
                <w:vertAlign w:val="superscript"/>
              </w:rPr>
              <w:t>4)</w:t>
            </w:r>
          </w:p>
        </w:tc>
      </w:tr>
      <w:tr w:rsidR="00776D9E" w:rsidRPr="000459B1" w:rsidTr="00776D9E">
        <w:tc>
          <w:tcPr>
            <w:tcW w:w="426" w:type="dxa"/>
            <w:tcBorders>
              <w:top w:val="single" w:sz="6" w:space="0" w:color="auto"/>
              <w:left w:val="single" w:sz="6" w:space="0" w:color="auto"/>
              <w:bottom w:val="single" w:sz="6" w:space="0" w:color="auto"/>
              <w:right w:val="nil"/>
            </w:tcBorders>
            <w:noWrap/>
            <w:hideMark/>
          </w:tcPr>
          <w:p w:rsidR="00776D9E" w:rsidRPr="000459B1" w:rsidRDefault="00776D9E" w:rsidP="00776D9E">
            <w:pPr>
              <w:jc w:val="center"/>
            </w:pPr>
            <w:r w:rsidRPr="000459B1">
              <w:t>2</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Stabilność próbek wg metody Marshalla w temperaturze 60</w:t>
            </w:r>
            <w:r w:rsidRPr="000459B1">
              <w:rPr>
                <w:vertAlign w:val="superscript"/>
              </w:rPr>
              <w:t>o</w:t>
            </w:r>
            <w:r w:rsidRPr="000459B1">
              <w:t xml:space="preserve"> C, </w:t>
            </w:r>
            <w:proofErr w:type="spellStart"/>
            <w:r w:rsidRPr="000459B1">
              <w:t>kN</w:t>
            </w:r>
            <w:proofErr w:type="spellEnd"/>
          </w:p>
        </w:tc>
        <w:tc>
          <w:tcPr>
            <w:tcW w:w="163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sym w:font="Symbol" w:char="00B3"/>
            </w:r>
            <w:r w:rsidRPr="000459B1">
              <w:t xml:space="preserve"> 5,5</w:t>
            </w:r>
            <w:r w:rsidRPr="000459B1">
              <w:rPr>
                <w:vertAlign w:val="superscript"/>
              </w:rPr>
              <w:t>2)</w:t>
            </w:r>
          </w:p>
        </w:tc>
        <w:tc>
          <w:tcPr>
            <w:tcW w:w="1344"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sym w:font="Symbol" w:char="00B3"/>
            </w:r>
            <w:r w:rsidRPr="000459B1">
              <w:t xml:space="preserve"> 10,0</w:t>
            </w:r>
            <w:r w:rsidRPr="000459B1">
              <w:rPr>
                <w:vertAlign w:val="superscript"/>
              </w:rPr>
              <w:t>3)</w:t>
            </w:r>
          </w:p>
        </w:tc>
      </w:tr>
      <w:tr w:rsidR="00776D9E" w:rsidRPr="000459B1" w:rsidTr="00776D9E">
        <w:tc>
          <w:tcPr>
            <w:tcW w:w="426" w:type="dxa"/>
            <w:tcBorders>
              <w:top w:val="nil"/>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3</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Odkształcenie próbek jw., mm</w:t>
            </w:r>
          </w:p>
        </w:tc>
        <w:tc>
          <w:tcPr>
            <w:tcW w:w="163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od 2,0 do 5,0</w:t>
            </w:r>
          </w:p>
        </w:tc>
        <w:tc>
          <w:tcPr>
            <w:tcW w:w="1344"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od 2,0 do 4,5</w:t>
            </w:r>
          </w:p>
        </w:tc>
      </w:tr>
      <w:tr w:rsidR="00776D9E" w:rsidRPr="000459B1" w:rsidTr="00776D9E">
        <w:tc>
          <w:tcPr>
            <w:tcW w:w="426"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jc w:val="center"/>
            </w:pPr>
            <w:r w:rsidRPr="000459B1">
              <w:t>4</w:t>
            </w:r>
          </w:p>
        </w:tc>
        <w:tc>
          <w:tcPr>
            <w:tcW w:w="3969"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pPr>
            <w:r w:rsidRPr="000459B1">
              <w:t>Wolna przestrzeń w próbkach jw., % v/v</w:t>
            </w:r>
          </w:p>
        </w:tc>
        <w:tc>
          <w:tcPr>
            <w:tcW w:w="1632"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jc w:val="center"/>
            </w:pPr>
            <w:r w:rsidRPr="000459B1">
              <w:t>od 1,5 do 4,5</w:t>
            </w:r>
          </w:p>
        </w:tc>
        <w:tc>
          <w:tcPr>
            <w:tcW w:w="1344"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jc w:val="center"/>
            </w:pPr>
            <w:r w:rsidRPr="000459B1">
              <w:t>od 2,0 do 4,0</w:t>
            </w:r>
          </w:p>
        </w:tc>
      </w:tr>
      <w:tr w:rsidR="00776D9E" w:rsidRPr="000459B1" w:rsidTr="00776D9E">
        <w:tc>
          <w:tcPr>
            <w:tcW w:w="42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5</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Wypełnienie wolnej przestrzeni w próbkach  jw., %</w:t>
            </w:r>
          </w:p>
        </w:tc>
        <w:tc>
          <w:tcPr>
            <w:tcW w:w="163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t>od 75,0 do 90,0</w:t>
            </w:r>
          </w:p>
        </w:tc>
        <w:tc>
          <w:tcPr>
            <w:tcW w:w="1344"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t>od 78,0 do 86,0</w:t>
            </w:r>
          </w:p>
        </w:tc>
      </w:tr>
      <w:tr w:rsidR="00776D9E" w:rsidRPr="000459B1" w:rsidTr="00776D9E">
        <w:tc>
          <w:tcPr>
            <w:tcW w:w="426" w:type="dxa"/>
            <w:tcBorders>
              <w:top w:val="nil"/>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6</w:t>
            </w:r>
          </w:p>
        </w:tc>
        <w:tc>
          <w:tcPr>
            <w:tcW w:w="3969" w:type="dxa"/>
            <w:tcBorders>
              <w:top w:val="nil"/>
              <w:left w:val="single" w:sz="6" w:space="0" w:color="auto"/>
              <w:bottom w:val="single" w:sz="6" w:space="0" w:color="auto"/>
              <w:right w:val="single" w:sz="6" w:space="0" w:color="auto"/>
            </w:tcBorders>
            <w:noWrap/>
            <w:hideMark/>
          </w:tcPr>
          <w:p w:rsidR="00776D9E" w:rsidRPr="000459B1" w:rsidRDefault="00776D9E" w:rsidP="00776D9E">
            <w:pPr>
              <w:spacing w:line="220" w:lineRule="exact"/>
            </w:pPr>
            <w:r w:rsidRPr="000459B1">
              <w:t xml:space="preserve">Grubość w cm warstwy z MMA o uziarnieniu:  </w:t>
            </w:r>
          </w:p>
          <w:p w:rsidR="00776D9E" w:rsidRPr="000459B1" w:rsidRDefault="00776D9E" w:rsidP="00776D9E">
            <w:pPr>
              <w:spacing w:line="220" w:lineRule="exact"/>
              <w:ind w:left="781"/>
            </w:pPr>
            <w:r w:rsidRPr="000459B1">
              <w:t xml:space="preserve"> 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6,3 mm"/>
              </w:smartTagPr>
              <w:r w:rsidRPr="000459B1">
                <w:t>6,3 mm</w:t>
              </w:r>
            </w:smartTag>
          </w:p>
          <w:p w:rsidR="00776D9E" w:rsidRPr="000459B1" w:rsidRDefault="00776D9E" w:rsidP="00776D9E">
            <w:pPr>
              <w:spacing w:line="220" w:lineRule="exact"/>
              <w:ind w:left="781"/>
            </w:pPr>
            <w:r w:rsidRPr="000459B1">
              <w:t xml:space="preserve"> 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8,0 mm"/>
              </w:smartTagPr>
              <w:r w:rsidRPr="000459B1">
                <w:t>8,0 mm</w:t>
              </w:r>
            </w:smartTag>
          </w:p>
          <w:p w:rsidR="00776D9E" w:rsidRPr="000459B1" w:rsidRDefault="00776D9E" w:rsidP="00776D9E">
            <w:pPr>
              <w:spacing w:line="220" w:lineRule="exact"/>
              <w:ind w:left="781"/>
            </w:pPr>
            <w:r w:rsidRPr="000459B1">
              <w:t xml:space="preserve"> 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12,8 mm"/>
              </w:smartTagPr>
              <w:r w:rsidRPr="000459B1">
                <w:t>12,8 mm</w:t>
              </w:r>
            </w:smartTag>
          </w:p>
          <w:p w:rsidR="00776D9E" w:rsidRPr="000459B1" w:rsidRDefault="00776D9E" w:rsidP="00776D9E">
            <w:pPr>
              <w:spacing w:line="220" w:lineRule="exact"/>
              <w:ind w:left="781"/>
            </w:pPr>
            <w:r w:rsidRPr="000459B1">
              <w:t xml:space="preserve"> 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16,0 mm"/>
              </w:smartTagPr>
              <w:r w:rsidRPr="000459B1">
                <w:t>16,0 mm</w:t>
              </w:r>
            </w:smartTag>
          </w:p>
          <w:p w:rsidR="00776D9E" w:rsidRPr="000459B1" w:rsidRDefault="00776D9E" w:rsidP="00776D9E">
            <w:pPr>
              <w:spacing w:line="220" w:lineRule="exact"/>
              <w:ind w:left="781"/>
            </w:pPr>
            <w:r w:rsidRPr="000459B1">
              <w:t xml:space="preserve"> 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20,0 mm"/>
              </w:smartTagPr>
              <w:r w:rsidRPr="000459B1">
                <w:t>20,0 mm</w:t>
              </w:r>
            </w:smartTag>
          </w:p>
        </w:tc>
        <w:tc>
          <w:tcPr>
            <w:tcW w:w="1632" w:type="dxa"/>
            <w:tcBorders>
              <w:top w:val="nil"/>
              <w:left w:val="single" w:sz="6" w:space="0" w:color="auto"/>
              <w:bottom w:val="nil"/>
              <w:right w:val="single" w:sz="6" w:space="0" w:color="auto"/>
            </w:tcBorders>
            <w:noWrap/>
          </w:tcPr>
          <w:p w:rsidR="00776D9E" w:rsidRPr="000459B1" w:rsidRDefault="00776D9E" w:rsidP="00776D9E">
            <w:pPr>
              <w:spacing w:line="220" w:lineRule="exact"/>
              <w:jc w:val="center"/>
            </w:pPr>
          </w:p>
          <w:p w:rsidR="00776D9E" w:rsidRPr="000459B1" w:rsidRDefault="00776D9E" w:rsidP="00776D9E">
            <w:pPr>
              <w:spacing w:line="220" w:lineRule="exact"/>
              <w:jc w:val="center"/>
            </w:pPr>
            <w:r w:rsidRPr="000459B1">
              <w:t>od 1,5 do 4,0</w:t>
            </w:r>
          </w:p>
          <w:p w:rsidR="00776D9E" w:rsidRPr="000459B1" w:rsidRDefault="00776D9E" w:rsidP="00776D9E">
            <w:pPr>
              <w:spacing w:line="220" w:lineRule="exact"/>
              <w:jc w:val="center"/>
            </w:pPr>
            <w:r w:rsidRPr="000459B1">
              <w:t>od 2,0 do 4,0</w:t>
            </w:r>
          </w:p>
          <w:p w:rsidR="00776D9E" w:rsidRPr="000459B1" w:rsidRDefault="00776D9E" w:rsidP="00776D9E">
            <w:pPr>
              <w:spacing w:line="220" w:lineRule="exact"/>
              <w:jc w:val="center"/>
            </w:pPr>
            <w:r w:rsidRPr="000459B1">
              <w:t>od 3,5 do 5,0</w:t>
            </w:r>
          </w:p>
          <w:p w:rsidR="00776D9E" w:rsidRPr="000459B1" w:rsidRDefault="00776D9E" w:rsidP="00776D9E">
            <w:pPr>
              <w:spacing w:line="220" w:lineRule="exact"/>
              <w:jc w:val="center"/>
            </w:pPr>
            <w:r w:rsidRPr="000459B1">
              <w:t>od 4,0 do 5,0</w:t>
            </w:r>
          </w:p>
          <w:p w:rsidR="00776D9E" w:rsidRPr="000459B1" w:rsidRDefault="00776D9E" w:rsidP="00776D9E">
            <w:pPr>
              <w:spacing w:line="220" w:lineRule="exact"/>
              <w:jc w:val="center"/>
            </w:pPr>
            <w:r w:rsidRPr="000459B1">
              <w:t>od 5,0 do 7,0</w:t>
            </w:r>
          </w:p>
        </w:tc>
        <w:tc>
          <w:tcPr>
            <w:tcW w:w="1344" w:type="dxa"/>
            <w:tcBorders>
              <w:top w:val="nil"/>
              <w:left w:val="single" w:sz="6" w:space="0" w:color="auto"/>
              <w:bottom w:val="nil"/>
              <w:right w:val="single" w:sz="6" w:space="0" w:color="auto"/>
            </w:tcBorders>
            <w:noWrap/>
          </w:tcPr>
          <w:p w:rsidR="00776D9E" w:rsidRPr="000459B1" w:rsidRDefault="00776D9E" w:rsidP="00776D9E">
            <w:pPr>
              <w:spacing w:line="220" w:lineRule="exact"/>
              <w:jc w:val="center"/>
            </w:pPr>
          </w:p>
          <w:p w:rsidR="00776D9E" w:rsidRPr="000459B1" w:rsidRDefault="00776D9E" w:rsidP="00776D9E">
            <w:pPr>
              <w:spacing w:line="220" w:lineRule="exact"/>
              <w:jc w:val="center"/>
            </w:pPr>
          </w:p>
          <w:p w:rsidR="00776D9E" w:rsidRPr="000459B1" w:rsidRDefault="00776D9E" w:rsidP="00776D9E">
            <w:pPr>
              <w:spacing w:line="220" w:lineRule="exact"/>
              <w:jc w:val="center"/>
            </w:pPr>
          </w:p>
          <w:p w:rsidR="00776D9E" w:rsidRPr="000459B1" w:rsidRDefault="00776D9E" w:rsidP="00776D9E">
            <w:pPr>
              <w:spacing w:line="220" w:lineRule="exact"/>
              <w:jc w:val="center"/>
            </w:pPr>
            <w:r w:rsidRPr="000459B1">
              <w:t>od 3,5 do 5,0</w:t>
            </w:r>
          </w:p>
          <w:p w:rsidR="00776D9E" w:rsidRPr="000459B1" w:rsidRDefault="00776D9E" w:rsidP="00776D9E">
            <w:pPr>
              <w:spacing w:line="220" w:lineRule="exact"/>
              <w:jc w:val="center"/>
            </w:pPr>
            <w:r w:rsidRPr="000459B1">
              <w:t>od 4,0 do 5,0</w:t>
            </w:r>
          </w:p>
          <w:p w:rsidR="00776D9E" w:rsidRPr="000459B1" w:rsidRDefault="00776D9E" w:rsidP="00776D9E">
            <w:pPr>
              <w:spacing w:line="220" w:lineRule="exact"/>
              <w:jc w:val="center"/>
            </w:pPr>
            <w:r w:rsidRPr="000459B1">
              <w:t>od 5,0 do 7,0</w:t>
            </w:r>
          </w:p>
        </w:tc>
      </w:tr>
      <w:tr w:rsidR="00776D9E" w:rsidRPr="000459B1" w:rsidTr="00776D9E">
        <w:tc>
          <w:tcPr>
            <w:tcW w:w="42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7</w:t>
            </w:r>
          </w:p>
        </w:tc>
        <w:tc>
          <w:tcPr>
            <w:tcW w:w="3969" w:type="dxa"/>
            <w:tcBorders>
              <w:top w:val="nil"/>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Wskaźnik zagęszczenia warstwy,  %</w:t>
            </w:r>
          </w:p>
        </w:tc>
        <w:tc>
          <w:tcPr>
            <w:tcW w:w="1632" w:type="dxa"/>
            <w:tcBorders>
              <w:top w:val="single" w:sz="6" w:space="0" w:color="auto"/>
              <w:left w:val="nil"/>
              <w:bottom w:val="single" w:sz="6" w:space="0" w:color="auto"/>
              <w:right w:val="single" w:sz="6" w:space="0" w:color="auto"/>
            </w:tcBorders>
            <w:noWrap/>
            <w:hideMark/>
          </w:tcPr>
          <w:p w:rsidR="00776D9E" w:rsidRPr="000459B1" w:rsidRDefault="00776D9E" w:rsidP="00776D9E">
            <w:pPr>
              <w:spacing w:before="60" w:after="60"/>
              <w:jc w:val="center"/>
            </w:pPr>
            <w:r w:rsidRPr="000459B1">
              <w:sym w:font="Symbol" w:char="00B3"/>
            </w:r>
            <w:r w:rsidRPr="000459B1">
              <w:t xml:space="preserve"> 98,0</w:t>
            </w:r>
          </w:p>
        </w:tc>
        <w:tc>
          <w:tcPr>
            <w:tcW w:w="1344"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sym w:font="Symbol" w:char="00B3"/>
            </w:r>
            <w:r w:rsidRPr="000459B1">
              <w:t xml:space="preserve"> 98,0</w:t>
            </w:r>
          </w:p>
        </w:tc>
      </w:tr>
      <w:tr w:rsidR="00776D9E" w:rsidRPr="000459B1" w:rsidTr="00776D9E">
        <w:tc>
          <w:tcPr>
            <w:tcW w:w="42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8</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Wolna przestrzeń w warstwie, % (v/v)</w:t>
            </w:r>
          </w:p>
        </w:tc>
        <w:tc>
          <w:tcPr>
            <w:tcW w:w="1632" w:type="dxa"/>
            <w:tcBorders>
              <w:top w:val="single" w:sz="6" w:space="0" w:color="auto"/>
              <w:left w:val="nil"/>
              <w:bottom w:val="single" w:sz="6" w:space="0" w:color="auto"/>
              <w:right w:val="single" w:sz="6" w:space="0" w:color="auto"/>
            </w:tcBorders>
            <w:noWrap/>
            <w:hideMark/>
          </w:tcPr>
          <w:p w:rsidR="00776D9E" w:rsidRPr="000459B1" w:rsidRDefault="00776D9E" w:rsidP="00776D9E">
            <w:pPr>
              <w:spacing w:before="60" w:after="60"/>
              <w:jc w:val="center"/>
            </w:pPr>
            <w:r w:rsidRPr="000459B1">
              <w:t>od 1,5 do 5,0</w:t>
            </w:r>
          </w:p>
        </w:tc>
        <w:tc>
          <w:tcPr>
            <w:tcW w:w="1344"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od 3,0 do 5,0</w:t>
            </w:r>
          </w:p>
        </w:tc>
      </w:tr>
      <w:tr w:rsidR="00776D9E" w:rsidRPr="000459B1" w:rsidTr="00776D9E">
        <w:trPr>
          <w:trHeight w:val="1605"/>
        </w:trPr>
        <w:tc>
          <w:tcPr>
            <w:tcW w:w="7371" w:type="dxa"/>
            <w:gridSpan w:val="4"/>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20"/>
              <w:ind w:left="356" w:hanging="356"/>
            </w:pPr>
            <w:r w:rsidRPr="000459B1">
              <w:t xml:space="preserve">1) oznaczony wg wytycznych </w:t>
            </w:r>
            <w:proofErr w:type="spellStart"/>
            <w:r w:rsidRPr="000459B1">
              <w:t>IBDiM</w:t>
            </w:r>
            <w:proofErr w:type="spellEnd"/>
            <w:r w:rsidRPr="000459B1">
              <w:t>, Informacje, instrukcje - zeszyt nr 48 [16], dotyczy tylko fazy projektowania składu MMA</w:t>
            </w:r>
          </w:p>
          <w:p w:rsidR="00776D9E" w:rsidRPr="000459B1" w:rsidRDefault="00776D9E" w:rsidP="00776D9E">
            <w:pPr>
              <w:spacing w:before="100" w:beforeAutospacing="1" w:after="100" w:afterAutospacing="1"/>
              <w:ind w:left="356" w:hanging="356"/>
            </w:pPr>
            <w:r w:rsidRPr="000459B1">
              <w:t>2)   próbki zagęszczone 2 x 50 uderzeń ubijaka</w:t>
            </w:r>
          </w:p>
          <w:p w:rsidR="00776D9E" w:rsidRPr="000459B1" w:rsidRDefault="00776D9E" w:rsidP="00776D9E">
            <w:pPr>
              <w:spacing w:before="60" w:after="60"/>
            </w:pPr>
            <w:r w:rsidRPr="000459B1">
              <w:t>3)   próbki zagęszczone 2 x 75 uderzeń ubijaka</w:t>
            </w:r>
          </w:p>
          <w:p w:rsidR="00776D9E" w:rsidRPr="000459B1" w:rsidRDefault="00776D9E" w:rsidP="00776D9E">
            <w:r w:rsidRPr="000459B1">
              <w:t>4)   specjalne warunki, obciążenie ruchem powolnym, stacjonarnym, skanalizowanym, itp.</w:t>
            </w:r>
          </w:p>
        </w:tc>
      </w:tr>
    </w:tbl>
    <w:p w:rsidR="00776D9E" w:rsidRPr="000459B1" w:rsidRDefault="00776D9E" w:rsidP="00776D9E">
      <w:pPr>
        <w:spacing w:before="120" w:after="120"/>
        <w:ind w:left="992" w:hanging="992"/>
      </w:pPr>
      <w:r w:rsidRPr="000459B1">
        <w:t>Tablica 5. Rzędne krzywych granicznych uziarnienia mieszanek do warstwy wiążącej, wyrównawczej i wzmacniającej z betonu asfaltowego oraz  orientacyjne zawartości asfaltu</w:t>
      </w:r>
    </w:p>
    <w:tbl>
      <w:tblPr>
        <w:tblW w:w="0" w:type="auto"/>
        <w:tblInd w:w="70" w:type="dxa"/>
        <w:tblCellMar>
          <w:left w:w="70" w:type="dxa"/>
          <w:right w:w="70" w:type="dxa"/>
        </w:tblCellMar>
        <w:tblLook w:val="04A0"/>
      </w:tblPr>
      <w:tblGrid>
        <w:gridCol w:w="1724"/>
        <w:gridCol w:w="828"/>
        <w:gridCol w:w="992"/>
        <w:gridCol w:w="992"/>
        <w:gridCol w:w="993"/>
        <w:gridCol w:w="992"/>
        <w:gridCol w:w="992"/>
      </w:tblGrid>
      <w:tr w:rsidR="00776D9E" w:rsidRPr="000459B1" w:rsidTr="00776D9E">
        <w:tc>
          <w:tcPr>
            <w:tcW w:w="1724" w:type="dxa"/>
            <w:tcBorders>
              <w:top w:val="single" w:sz="6" w:space="0" w:color="auto"/>
              <w:left w:val="single" w:sz="6" w:space="0" w:color="auto"/>
              <w:bottom w:val="nil"/>
              <w:right w:val="nil"/>
            </w:tcBorders>
            <w:noWrap/>
          </w:tcPr>
          <w:p w:rsidR="00776D9E" w:rsidRPr="000459B1" w:rsidRDefault="00776D9E" w:rsidP="00776D9E">
            <w:pPr>
              <w:spacing w:before="100" w:beforeAutospacing="1"/>
              <w:jc w:val="center"/>
            </w:pPr>
          </w:p>
        </w:tc>
        <w:tc>
          <w:tcPr>
            <w:tcW w:w="5789" w:type="dxa"/>
            <w:gridSpan w:val="6"/>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Rzędne krzywych granicznych uziarnienia MM w zależności od kategorii ruchu</w:t>
            </w:r>
          </w:p>
        </w:tc>
      </w:tr>
      <w:tr w:rsidR="00776D9E" w:rsidRPr="000459B1" w:rsidTr="00776D9E">
        <w:tc>
          <w:tcPr>
            <w:tcW w:w="1724" w:type="dxa"/>
            <w:tcBorders>
              <w:top w:val="nil"/>
              <w:left w:val="single" w:sz="6" w:space="0" w:color="auto"/>
              <w:bottom w:val="nil"/>
              <w:right w:val="nil"/>
            </w:tcBorders>
            <w:noWrap/>
            <w:hideMark/>
          </w:tcPr>
          <w:p w:rsidR="00776D9E" w:rsidRPr="000459B1" w:rsidRDefault="00776D9E" w:rsidP="00776D9E">
            <w:pPr>
              <w:jc w:val="center"/>
            </w:pPr>
            <w:r w:rsidRPr="000459B1">
              <w:t>Wymiar oczek sit</w:t>
            </w:r>
          </w:p>
        </w:tc>
        <w:tc>
          <w:tcPr>
            <w:tcW w:w="2812" w:type="dxa"/>
            <w:gridSpan w:val="3"/>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KR 1 lub KR 2</w:t>
            </w:r>
          </w:p>
        </w:tc>
        <w:tc>
          <w:tcPr>
            <w:tcW w:w="2977" w:type="dxa"/>
            <w:gridSpan w:val="3"/>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KR 3  do  KR 6</w:t>
            </w:r>
          </w:p>
        </w:tc>
      </w:tr>
      <w:tr w:rsidR="00776D9E" w:rsidRPr="000459B1" w:rsidTr="00776D9E">
        <w:tc>
          <w:tcPr>
            <w:tcW w:w="1724" w:type="dxa"/>
            <w:tcBorders>
              <w:top w:val="nil"/>
              <w:left w:val="single" w:sz="6" w:space="0" w:color="auto"/>
              <w:bottom w:val="nil"/>
              <w:right w:val="nil"/>
            </w:tcBorders>
            <w:noWrap/>
            <w:hideMark/>
          </w:tcPr>
          <w:p w:rsidR="00776D9E" w:rsidRPr="000459B1" w:rsidRDefault="00776D9E" w:rsidP="00776D9E">
            <w:pPr>
              <w:jc w:val="center"/>
            </w:pPr>
            <w:r w:rsidRPr="000459B1">
              <w:sym w:font="Courier New" w:char="0023"/>
            </w:r>
            <w:r w:rsidRPr="000459B1">
              <w:t>, mm</w:t>
            </w:r>
          </w:p>
        </w:tc>
        <w:tc>
          <w:tcPr>
            <w:tcW w:w="5789" w:type="dxa"/>
            <w:gridSpan w:val="6"/>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Mieszanka mineralna, mm</w:t>
            </w:r>
          </w:p>
        </w:tc>
      </w:tr>
      <w:tr w:rsidR="00776D9E" w:rsidRPr="000459B1" w:rsidTr="00776D9E">
        <w:tc>
          <w:tcPr>
            <w:tcW w:w="1724" w:type="dxa"/>
            <w:tcBorders>
              <w:top w:val="nil"/>
              <w:left w:val="single" w:sz="6" w:space="0" w:color="auto"/>
              <w:bottom w:val="double" w:sz="6" w:space="0" w:color="auto"/>
              <w:right w:val="nil"/>
            </w:tcBorders>
            <w:noWrap/>
            <w:tcMar>
              <w:top w:w="0" w:type="dxa"/>
              <w:left w:w="71" w:type="dxa"/>
              <w:bottom w:w="0" w:type="dxa"/>
              <w:right w:w="71" w:type="dxa"/>
            </w:tcMar>
          </w:tcPr>
          <w:p w:rsidR="00776D9E" w:rsidRPr="000459B1" w:rsidRDefault="00776D9E" w:rsidP="00776D9E"/>
        </w:tc>
        <w:tc>
          <w:tcPr>
            <w:tcW w:w="828" w:type="dxa"/>
            <w:tcBorders>
              <w:top w:val="single" w:sz="6" w:space="0" w:color="auto"/>
              <w:left w:val="single" w:sz="6" w:space="0" w:color="auto"/>
              <w:bottom w:val="single" w:sz="6" w:space="0" w:color="auto"/>
              <w:right w:val="single" w:sz="6" w:space="0" w:color="auto"/>
            </w:tcBorders>
            <w:noWrap/>
            <w:tcMar>
              <w:top w:w="0" w:type="dxa"/>
              <w:left w:w="71" w:type="dxa"/>
              <w:bottom w:w="0" w:type="dxa"/>
              <w:right w:w="71" w:type="dxa"/>
            </w:tcMar>
            <w:hideMark/>
          </w:tcPr>
          <w:p w:rsidR="00776D9E" w:rsidRPr="000459B1" w:rsidRDefault="00776D9E" w:rsidP="00776D9E">
            <w:pPr>
              <w:jc w:val="center"/>
            </w:pPr>
            <w:r w:rsidRPr="000459B1">
              <w:t xml:space="preserve">od 0 </w:t>
            </w:r>
          </w:p>
          <w:p w:rsidR="00776D9E" w:rsidRPr="000459B1" w:rsidRDefault="00776D9E" w:rsidP="00776D9E">
            <w:pPr>
              <w:jc w:val="center"/>
            </w:pPr>
            <w:r w:rsidRPr="000459B1">
              <w:t>do 20</w:t>
            </w:r>
          </w:p>
        </w:tc>
        <w:tc>
          <w:tcPr>
            <w:tcW w:w="992" w:type="dxa"/>
            <w:tcBorders>
              <w:top w:val="single" w:sz="6" w:space="0" w:color="auto"/>
              <w:left w:val="single" w:sz="6" w:space="0" w:color="auto"/>
              <w:bottom w:val="single" w:sz="6" w:space="0" w:color="auto"/>
              <w:right w:val="single" w:sz="6" w:space="0" w:color="auto"/>
            </w:tcBorders>
            <w:noWrap/>
            <w:tcMar>
              <w:top w:w="0" w:type="dxa"/>
              <w:left w:w="71" w:type="dxa"/>
              <w:bottom w:w="0" w:type="dxa"/>
              <w:right w:w="71" w:type="dxa"/>
            </w:tcMar>
            <w:hideMark/>
          </w:tcPr>
          <w:p w:rsidR="00776D9E" w:rsidRPr="000459B1" w:rsidRDefault="00776D9E" w:rsidP="00776D9E">
            <w:pPr>
              <w:jc w:val="center"/>
            </w:pPr>
            <w:r w:rsidRPr="000459B1">
              <w:t xml:space="preserve">od 0 </w:t>
            </w:r>
          </w:p>
          <w:p w:rsidR="00776D9E" w:rsidRPr="000459B1" w:rsidRDefault="00776D9E" w:rsidP="00776D9E">
            <w:pPr>
              <w:jc w:val="center"/>
            </w:pPr>
            <w:r w:rsidRPr="000459B1">
              <w:t>do 16</w:t>
            </w:r>
          </w:p>
        </w:tc>
        <w:tc>
          <w:tcPr>
            <w:tcW w:w="992" w:type="dxa"/>
            <w:tcBorders>
              <w:top w:val="single" w:sz="6" w:space="0" w:color="auto"/>
              <w:left w:val="single" w:sz="6" w:space="0" w:color="auto"/>
              <w:bottom w:val="single" w:sz="6" w:space="0" w:color="auto"/>
              <w:right w:val="single" w:sz="6" w:space="0" w:color="auto"/>
            </w:tcBorders>
            <w:noWrap/>
            <w:tcMar>
              <w:top w:w="0" w:type="dxa"/>
              <w:left w:w="71" w:type="dxa"/>
              <w:bottom w:w="0" w:type="dxa"/>
              <w:right w:w="71" w:type="dxa"/>
            </w:tcMar>
            <w:hideMark/>
          </w:tcPr>
          <w:p w:rsidR="00776D9E" w:rsidRPr="000459B1" w:rsidRDefault="00776D9E" w:rsidP="00776D9E">
            <w:pPr>
              <w:jc w:val="center"/>
            </w:pPr>
            <w:r w:rsidRPr="000459B1">
              <w:t xml:space="preserve">od 0  </w:t>
            </w:r>
          </w:p>
          <w:p w:rsidR="00776D9E" w:rsidRPr="000459B1" w:rsidRDefault="00776D9E" w:rsidP="00776D9E">
            <w:pPr>
              <w:jc w:val="center"/>
            </w:pPr>
            <w:r w:rsidRPr="000459B1">
              <w:t>do 12,8</w:t>
            </w:r>
          </w:p>
        </w:tc>
        <w:tc>
          <w:tcPr>
            <w:tcW w:w="993" w:type="dxa"/>
            <w:tcBorders>
              <w:top w:val="single" w:sz="6" w:space="0" w:color="auto"/>
              <w:left w:val="single" w:sz="6" w:space="0" w:color="auto"/>
              <w:bottom w:val="single" w:sz="6" w:space="0" w:color="auto"/>
              <w:right w:val="single" w:sz="6" w:space="0" w:color="auto"/>
            </w:tcBorders>
            <w:noWrap/>
            <w:tcMar>
              <w:top w:w="0" w:type="dxa"/>
              <w:left w:w="71" w:type="dxa"/>
              <w:bottom w:w="0" w:type="dxa"/>
              <w:right w:w="71" w:type="dxa"/>
            </w:tcMar>
            <w:hideMark/>
          </w:tcPr>
          <w:p w:rsidR="00776D9E" w:rsidRPr="000459B1" w:rsidRDefault="00776D9E" w:rsidP="00776D9E">
            <w:pPr>
              <w:jc w:val="center"/>
            </w:pPr>
            <w:r w:rsidRPr="000459B1">
              <w:t xml:space="preserve">od 0 </w:t>
            </w:r>
          </w:p>
          <w:p w:rsidR="00776D9E" w:rsidRPr="000459B1" w:rsidRDefault="00776D9E" w:rsidP="00776D9E">
            <w:pPr>
              <w:jc w:val="center"/>
            </w:pPr>
            <w:r w:rsidRPr="000459B1">
              <w:t>do 25</w:t>
            </w:r>
          </w:p>
        </w:tc>
        <w:tc>
          <w:tcPr>
            <w:tcW w:w="992" w:type="dxa"/>
            <w:tcBorders>
              <w:top w:val="single" w:sz="6" w:space="0" w:color="auto"/>
              <w:left w:val="single" w:sz="6" w:space="0" w:color="auto"/>
              <w:bottom w:val="single" w:sz="6" w:space="0" w:color="auto"/>
              <w:right w:val="single" w:sz="6" w:space="0" w:color="auto"/>
            </w:tcBorders>
            <w:noWrap/>
            <w:tcMar>
              <w:top w:w="0" w:type="dxa"/>
              <w:left w:w="71" w:type="dxa"/>
              <w:bottom w:w="0" w:type="dxa"/>
              <w:right w:w="71" w:type="dxa"/>
            </w:tcMar>
            <w:hideMark/>
          </w:tcPr>
          <w:p w:rsidR="00776D9E" w:rsidRPr="000459B1" w:rsidRDefault="00776D9E" w:rsidP="00776D9E">
            <w:pPr>
              <w:jc w:val="center"/>
            </w:pPr>
            <w:r w:rsidRPr="000459B1">
              <w:t xml:space="preserve">od 0 </w:t>
            </w:r>
          </w:p>
          <w:p w:rsidR="00776D9E" w:rsidRPr="000459B1" w:rsidRDefault="00776D9E" w:rsidP="00776D9E">
            <w:pPr>
              <w:jc w:val="center"/>
            </w:pPr>
            <w:r w:rsidRPr="000459B1">
              <w:t>do 20</w:t>
            </w:r>
          </w:p>
        </w:tc>
        <w:tc>
          <w:tcPr>
            <w:tcW w:w="992" w:type="dxa"/>
            <w:tcBorders>
              <w:top w:val="single" w:sz="6" w:space="0" w:color="auto"/>
              <w:left w:val="single" w:sz="6" w:space="0" w:color="auto"/>
              <w:bottom w:val="single" w:sz="6" w:space="0" w:color="auto"/>
              <w:right w:val="single" w:sz="6" w:space="0" w:color="auto"/>
            </w:tcBorders>
            <w:noWrap/>
            <w:tcMar>
              <w:top w:w="0" w:type="dxa"/>
              <w:left w:w="71" w:type="dxa"/>
              <w:bottom w:w="0" w:type="dxa"/>
              <w:right w:w="71" w:type="dxa"/>
            </w:tcMar>
            <w:hideMark/>
          </w:tcPr>
          <w:p w:rsidR="00776D9E" w:rsidRPr="000459B1" w:rsidRDefault="00776D9E" w:rsidP="00776D9E">
            <w:pPr>
              <w:jc w:val="center"/>
            </w:pPr>
            <w:r w:rsidRPr="000459B1">
              <w:t>od 0 do 16</w:t>
            </w:r>
            <w:r w:rsidRPr="000459B1">
              <w:rPr>
                <w:vertAlign w:val="superscript"/>
              </w:rPr>
              <w:t>1)</w:t>
            </w:r>
          </w:p>
        </w:tc>
      </w:tr>
      <w:tr w:rsidR="00776D9E" w:rsidRPr="000459B1" w:rsidTr="00776D9E">
        <w:tc>
          <w:tcPr>
            <w:tcW w:w="1724" w:type="dxa"/>
            <w:tcBorders>
              <w:top w:val="nil"/>
              <w:left w:val="single" w:sz="6" w:space="0" w:color="auto"/>
              <w:bottom w:val="single" w:sz="6" w:space="0" w:color="auto"/>
              <w:right w:val="single" w:sz="6" w:space="0" w:color="auto"/>
            </w:tcBorders>
            <w:noWrap/>
            <w:tcMar>
              <w:top w:w="0" w:type="dxa"/>
              <w:left w:w="71" w:type="dxa"/>
              <w:bottom w:w="0" w:type="dxa"/>
              <w:right w:w="71" w:type="dxa"/>
            </w:tcMar>
          </w:tcPr>
          <w:p w:rsidR="00776D9E" w:rsidRPr="000459B1" w:rsidRDefault="00776D9E" w:rsidP="00776D9E">
            <w:pPr>
              <w:spacing w:line="240" w:lineRule="exact"/>
              <w:jc w:val="center"/>
            </w:pPr>
            <w:r w:rsidRPr="000459B1">
              <w:t>Przechodzi przez:</w:t>
            </w:r>
          </w:p>
          <w:p w:rsidR="00776D9E" w:rsidRPr="000459B1" w:rsidRDefault="00776D9E" w:rsidP="00776D9E">
            <w:pPr>
              <w:spacing w:line="240" w:lineRule="exact"/>
              <w:ind w:left="709"/>
            </w:pPr>
            <w:r w:rsidRPr="000459B1">
              <w:t>31,5</w:t>
            </w:r>
          </w:p>
          <w:p w:rsidR="00776D9E" w:rsidRPr="000459B1" w:rsidRDefault="00776D9E" w:rsidP="00776D9E">
            <w:pPr>
              <w:spacing w:line="240" w:lineRule="exact"/>
              <w:ind w:left="709"/>
            </w:pPr>
            <w:r w:rsidRPr="000459B1">
              <w:t>25,0</w:t>
            </w:r>
          </w:p>
          <w:p w:rsidR="00776D9E" w:rsidRPr="000459B1" w:rsidRDefault="00776D9E" w:rsidP="00776D9E">
            <w:pPr>
              <w:spacing w:line="240" w:lineRule="exact"/>
              <w:ind w:left="709"/>
            </w:pPr>
            <w:r w:rsidRPr="000459B1">
              <w:t>20,0</w:t>
            </w:r>
          </w:p>
          <w:p w:rsidR="00776D9E" w:rsidRPr="000459B1" w:rsidRDefault="00776D9E" w:rsidP="00776D9E">
            <w:pPr>
              <w:spacing w:line="240" w:lineRule="exact"/>
              <w:ind w:left="709"/>
            </w:pPr>
            <w:r w:rsidRPr="000459B1">
              <w:t>16,0</w:t>
            </w:r>
          </w:p>
          <w:p w:rsidR="00776D9E" w:rsidRPr="000459B1" w:rsidRDefault="00776D9E" w:rsidP="00776D9E">
            <w:pPr>
              <w:spacing w:line="240" w:lineRule="exact"/>
              <w:ind w:left="709"/>
            </w:pPr>
            <w:r w:rsidRPr="000459B1">
              <w:t>12,8</w:t>
            </w:r>
          </w:p>
          <w:p w:rsidR="00776D9E" w:rsidRPr="000459B1" w:rsidRDefault="00776D9E" w:rsidP="00776D9E">
            <w:pPr>
              <w:spacing w:line="240" w:lineRule="exact"/>
              <w:ind w:left="709"/>
            </w:pPr>
            <w:r w:rsidRPr="000459B1">
              <w:t>9,6</w:t>
            </w:r>
          </w:p>
          <w:p w:rsidR="00776D9E" w:rsidRPr="000459B1" w:rsidRDefault="00776D9E" w:rsidP="00776D9E">
            <w:pPr>
              <w:spacing w:line="240" w:lineRule="exact"/>
              <w:ind w:left="709"/>
            </w:pPr>
            <w:r w:rsidRPr="000459B1">
              <w:t>8,0</w:t>
            </w:r>
          </w:p>
          <w:p w:rsidR="00776D9E" w:rsidRPr="000459B1" w:rsidRDefault="00776D9E" w:rsidP="00776D9E">
            <w:pPr>
              <w:spacing w:line="240" w:lineRule="exact"/>
              <w:ind w:left="709"/>
            </w:pPr>
            <w:r w:rsidRPr="000459B1">
              <w:t>6,3</w:t>
            </w:r>
          </w:p>
          <w:p w:rsidR="00776D9E" w:rsidRPr="000459B1" w:rsidRDefault="00776D9E" w:rsidP="00776D9E">
            <w:pPr>
              <w:spacing w:line="240" w:lineRule="exact"/>
              <w:ind w:left="709"/>
            </w:pPr>
            <w:r w:rsidRPr="000459B1">
              <w:t>4,0</w:t>
            </w:r>
          </w:p>
          <w:p w:rsidR="00776D9E" w:rsidRPr="000459B1" w:rsidRDefault="00776D9E" w:rsidP="00776D9E">
            <w:pPr>
              <w:spacing w:line="240" w:lineRule="exact"/>
              <w:ind w:left="709"/>
            </w:pPr>
            <w:r w:rsidRPr="000459B1">
              <w:lastRenderedPageBreak/>
              <w:t>2,0</w:t>
            </w:r>
          </w:p>
          <w:p w:rsidR="00776D9E" w:rsidRPr="000459B1" w:rsidRDefault="00776D9E" w:rsidP="00776D9E">
            <w:pPr>
              <w:spacing w:line="240" w:lineRule="exact"/>
              <w:jc w:val="center"/>
            </w:pPr>
            <w:r w:rsidRPr="000459B1">
              <w:t xml:space="preserve">zawartość </w:t>
            </w:r>
          </w:p>
          <w:p w:rsidR="00776D9E" w:rsidRPr="000459B1" w:rsidRDefault="00776D9E" w:rsidP="00776D9E">
            <w:pPr>
              <w:spacing w:line="240" w:lineRule="exact"/>
              <w:jc w:val="center"/>
            </w:pPr>
            <w:proofErr w:type="spellStart"/>
            <w:r w:rsidRPr="000459B1">
              <w:t>ziarn</w:t>
            </w:r>
            <w:proofErr w:type="spellEnd"/>
            <w:r w:rsidRPr="000459B1">
              <w:t xml:space="preserve"> &gt; </w:t>
            </w:r>
            <w:smartTag w:uri="urn:schemas-microsoft-com:office:smarttags" w:element="metricconverter">
              <w:smartTagPr>
                <w:attr w:name="productid" w:val="2,0 mm"/>
              </w:smartTagPr>
              <w:r w:rsidRPr="000459B1">
                <w:t>2,0 mm</w:t>
              </w:r>
            </w:smartTag>
          </w:p>
          <w:p w:rsidR="00776D9E" w:rsidRPr="000459B1" w:rsidRDefault="00776D9E" w:rsidP="00776D9E">
            <w:pPr>
              <w:spacing w:line="240" w:lineRule="exact"/>
              <w:jc w:val="center"/>
            </w:pPr>
          </w:p>
          <w:p w:rsidR="00776D9E" w:rsidRPr="000459B1" w:rsidRDefault="00776D9E" w:rsidP="00776D9E">
            <w:pPr>
              <w:spacing w:line="240" w:lineRule="exact"/>
              <w:ind w:left="709"/>
            </w:pPr>
            <w:r w:rsidRPr="000459B1">
              <w:t>0,85</w:t>
            </w:r>
          </w:p>
          <w:p w:rsidR="00776D9E" w:rsidRPr="000459B1" w:rsidRDefault="00776D9E" w:rsidP="00776D9E">
            <w:pPr>
              <w:spacing w:line="240" w:lineRule="exact"/>
              <w:ind w:left="709"/>
            </w:pPr>
            <w:r w:rsidRPr="000459B1">
              <w:t>0,42</w:t>
            </w:r>
          </w:p>
          <w:p w:rsidR="00776D9E" w:rsidRPr="000459B1" w:rsidRDefault="00776D9E" w:rsidP="00776D9E">
            <w:pPr>
              <w:spacing w:line="240" w:lineRule="exact"/>
              <w:ind w:left="709"/>
            </w:pPr>
            <w:r w:rsidRPr="000459B1">
              <w:t>0,30</w:t>
            </w:r>
          </w:p>
          <w:p w:rsidR="00776D9E" w:rsidRPr="000459B1" w:rsidRDefault="00776D9E" w:rsidP="00776D9E">
            <w:pPr>
              <w:spacing w:line="240" w:lineRule="exact"/>
              <w:ind w:left="709"/>
            </w:pPr>
            <w:r w:rsidRPr="000459B1">
              <w:t>0,18</w:t>
            </w:r>
          </w:p>
          <w:p w:rsidR="00776D9E" w:rsidRPr="000459B1" w:rsidRDefault="00776D9E" w:rsidP="00776D9E">
            <w:pPr>
              <w:spacing w:line="240" w:lineRule="exact"/>
              <w:ind w:left="709"/>
            </w:pPr>
            <w:r w:rsidRPr="000459B1">
              <w:t>0,15</w:t>
            </w:r>
          </w:p>
          <w:p w:rsidR="00776D9E" w:rsidRPr="000459B1" w:rsidRDefault="00776D9E" w:rsidP="00776D9E">
            <w:pPr>
              <w:spacing w:line="240" w:lineRule="exact"/>
              <w:ind w:left="709"/>
            </w:pPr>
            <w:r w:rsidRPr="000459B1">
              <w:t>0,075</w:t>
            </w:r>
          </w:p>
        </w:tc>
        <w:tc>
          <w:tcPr>
            <w:tcW w:w="828" w:type="dxa"/>
            <w:tcBorders>
              <w:top w:val="nil"/>
              <w:left w:val="single" w:sz="6" w:space="0" w:color="auto"/>
              <w:bottom w:val="single" w:sz="6" w:space="0" w:color="auto"/>
              <w:right w:val="single" w:sz="6" w:space="0" w:color="auto"/>
            </w:tcBorders>
            <w:noWrap/>
            <w:tcMar>
              <w:top w:w="0" w:type="dxa"/>
              <w:left w:w="71" w:type="dxa"/>
              <w:bottom w:w="0" w:type="dxa"/>
              <w:right w:w="71" w:type="dxa"/>
            </w:tcMar>
          </w:tcPr>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100</w:t>
            </w:r>
          </w:p>
          <w:p w:rsidR="00776D9E" w:rsidRPr="000459B1" w:rsidRDefault="00776D9E" w:rsidP="00776D9E">
            <w:pPr>
              <w:spacing w:line="240" w:lineRule="exact"/>
              <w:jc w:val="center"/>
            </w:pPr>
            <w:r w:rsidRPr="000459B1">
              <w:t>87÷ 100</w:t>
            </w:r>
          </w:p>
          <w:p w:rsidR="00776D9E" w:rsidRPr="000459B1" w:rsidRDefault="00776D9E" w:rsidP="00776D9E">
            <w:pPr>
              <w:spacing w:line="240" w:lineRule="exact"/>
              <w:jc w:val="center"/>
            </w:pPr>
            <w:r w:rsidRPr="000459B1">
              <w:t>75</w:t>
            </w:r>
            <w:r w:rsidRPr="000459B1">
              <w:rPr>
                <w:b/>
              </w:rPr>
              <w:sym w:font="Symbol" w:char="00B8"/>
            </w:r>
            <w:r w:rsidRPr="000459B1">
              <w:t>100</w:t>
            </w:r>
          </w:p>
          <w:p w:rsidR="00776D9E" w:rsidRPr="000459B1" w:rsidRDefault="00776D9E" w:rsidP="00776D9E">
            <w:pPr>
              <w:spacing w:line="240" w:lineRule="exact"/>
              <w:jc w:val="center"/>
            </w:pPr>
            <w:r w:rsidRPr="000459B1">
              <w:t>65</w:t>
            </w:r>
            <w:r w:rsidRPr="000459B1">
              <w:rPr>
                <w:b/>
              </w:rPr>
              <w:sym w:font="Symbol" w:char="00B8"/>
            </w:r>
            <w:r w:rsidRPr="000459B1">
              <w:t>93</w:t>
            </w:r>
          </w:p>
          <w:p w:rsidR="00776D9E" w:rsidRPr="000459B1" w:rsidRDefault="00776D9E" w:rsidP="00776D9E">
            <w:pPr>
              <w:spacing w:line="240" w:lineRule="exact"/>
              <w:jc w:val="center"/>
            </w:pPr>
            <w:r w:rsidRPr="000459B1">
              <w:t>57</w:t>
            </w:r>
            <w:r w:rsidRPr="000459B1">
              <w:rPr>
                <w:b/>
              </w:rPr>
              <w:sym w:font="Symbol" w:char="00B8"/>
            </w:r>
            <w:r w:rsidRPr="000459B1">
              <w:t>86</w:t>
            </w:r>
          </w:p>
          <w:p w:rsidR="00776D9E" w:rsidRPr="000459B1" w:rsidRDefault="00776D9E" w:rsidP="00776D9E">
            <w:pPr>
              <w:spacing w:line="240" w:lineRule="exact"/>
              <w:jc w:val="center"/>
            </w:pPr>
            <w:r w:rsidRPr="000459B1">
              <w:t>52</w:t>
            </w:r>
            <w:r w:rsidRPr="000459B1">
              <w:rPr>
                <w:b/>
              </w:rPr>
              <w:sym w:font="Symbol" w:char="00B8"/>
            </w:r>
            <w:r w:rsidRPr="000459B1">
              <w:t>81</w:t>
            </w:r>
          </w:p>
          <w:p w:rsidR="00776D9E" w:rsidRPr="000459B1" w:rsidRDefault="00776D9E" w:rsidP="00776D9E">
            <w:pPr>
              <w:spacing w:line="240" w:lineRule="exact"/>
              <w:jc w:val="center"/>
            </w:pPr>
            <w:r w:rsidRPr="000459B1">
              <w:t>47</w:t>
            </w:r>
            <w:r w:rsidRPr="000459B1">
              <w:rPr>
                <w:b/>
              </w:rPr>
              <w:sym w:font="Symbol" w:char="00B8"/>
            </w:r>
            <w:r w:rsidRPr="000459B1">
              <w:t>76</w:t>
            </w:r>
          </w:p>
          <w:p w:rsidR="00776D9E" w:rsidRPr="000459B1" w:rsidRDefault="00776D9E" w:rsidP="00776D9E">
            <w:pPr>
              <w:spacing w:line="240" w:lineRule="exact"/>
              <w:jc w:val="center"/>
            </w:pPr>
            <w:r w:rsidRPr="000459B1">
              <w:t>40</w:t>
            </w:r>
            <w:r w:rsidRPr="000459B1">
              <w:rPr>
                <w:b/>
              </w:rPr>
              <w:sym w:font="Symbol" w:char="00B8"/>
            </w:r>
            <w:r w:rsidRPr="000459B1">
              <w:t>67</w:t>
            </w:r>
          </w:p>
          <w:p w:rsidR="00776D9E" w:rsidRPr="000459B1" w:rsidRDefault="00776D9E" w:rsidP="00776D9E">
            <w:pPr>
              <w:spacing w:line="240" w:lineRule="exact"/>
              <w:jc w:val="center"/>
            </w:pPr>
            <w:r w:rsidRPr="000459B1">
              <w:lastRenderedPageBreak/>
              <w:t>30</w:t>
            </w:r>
            <w:r w:rsidRPr="000459B1">
              <w:rPr>
                <w:b/>
              </w:rPr>
              <w:sym w:font="Symbol" w:char="00B8"/>
            </w:r>
            <w:r w:rsidRPr="000459B1">
              <w:t>55</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(45</w:t>
            </w:r>
            <w:r w:rsidRPr="000459B1">
              <w:rPr>
                <w:b/>
              </w:rPr>
              <w:sym w:font="Symbol" w:char="00B8"/>
            </w:r>
            <w:r w:rsidRPr="000459B1">
              <w:t>70)</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20</w:t>
            </w:r>
            <w:r w:rsidRPr="000459B1">
              <w:rPr>
                <w:b/>
              </w:rPr>
              <w:sym w:font="Symbol" w:char="00B8"/>
            </w:r>
            <w:r w:rsidRPr="000459B1">
              <w:t>40</w:t>
            </w:r>
          </w:p>
          <w:p w:rsidR="00776D9E" w:rsidRPr="000459B1" w:rsidRDefault="00776D9E" w:rsidP="00776D9E">
            <w:pPr>
              <w:spacing w:line="240" w:lineRule="exact"/>
              <w:jc w:val="center"/>
            </w:pPr>
            <w:r w:rsidRPr="000459B1">
              <w:t>13</w:t>
            </w:r>
            <w:r w:rsidRPr="000459B1">
              <w:rPr>
                <w:b/>
              </w:rPr>
              <w:sym w:font="Symbol" w:char="00B8"/>
            </w:r>
            <w:r w:rsidRPr="000459B1">
              <w:t>30</w:t>
            </w:r>
          </w:p>
          <w:p w:rsidR="00776D9E" w:rsidRPr="000459B1" w:rsidRDefault="00776D9E" w:rsidP="00776D9E">
            <w:pPr>
              <w:spacing w:line="240" w:lineRule="exact"/>
              <w:jc w:val="center"/>
            </w:pPr>
            <w:r w:rsidRPr="000459B1">
              <w:t>10</w:t>
            </w:r>
            <w:r w:rsidRPr="000459B1">
              <w:rPr>
                <w:b/>
              </w:rPr>
              <w:sym w:font="Symbol" w:char="00B8"/>
            </w:r>
            <w:r w:rsidRPr="000459B1">
              <w:t>25</w:t>
            </w:r>
          </w:p>
          <w:p w:rsidR="00776D9E" w:rsidRPr="000459B1" w:rsidRDefault="00776D9E" w:rsidP="00776D9E">
            <w:pPr>
              <w:spacing w:line="240" w:lineRule="exact"/>
              <w:jc w:val="center"/>
            </w:pPr>
            <w:r w:rsidRPr="000459B1">
              <w:t>6</w:t>
            </w:r>
            <w:r w:rsidRPr="000459B1">
              <w:rPr>
                <w:b/>
              </w:rPr>
              <w:sym w:font="Symbol" w:char="00B8"/>
            </w:r>
            <w:r w:rsidRPr="000459B1">
              <w:t>17</w:t>
            </w:r>
          </w:p>
          <w:p w:rsidR="00776D9E" w:rsidRPr="000459B1" w:rsidRDefault="00776D9E" w:rsidP="00776D9E">
            <w:pPr>
              <w:spacing w:line="240" w:lineRule="exact"/>
              <w:jc w:val="center"/>
            </w:pPr>
            <w:r w:rsidRPr="000459B1">
              <w:t>5</w:t>
            </w:r>
            <w:r w:rsidRPr="000459B1">
              <w:rPr>
                <w:b/>
              </w:rPr>
              <w:sym w:font="Symbol" w:char="00B8"/>
            </w:r>
            <w:r w:rsidRPr="000459B1">
              <w:t>15</w:t>
            </w:r>
          </w:p>
          <w:p w:rsidR="00776D9E" w:rsidRPr="000459B1" w:rsidRDefault="00776D9E" w:rsidP="00776D9E">
            <w:pPr>
              <w:spacing w:line="240" w:lineRule="exact"/>
              <w:jc w:val="center"/>
            </w:pPr>
            <w:r w:rsidRPr="000459B1">
              <w:t>3</w:t>
            </w:r>
            <w:r w:rsidRPr="000459B1">
              <w:rPr>
                <w:b/>
              </w:rPr>
              <w:sym w:font="Symbol" w:char="00B8"/>
            </w:r>
            <w:r w:rsidRPr="000459B1">
              <w:t>7</w:t>
            </w:r>
          </w:p>
        </w:tc>
        <w:tc>
          <w:tcPr>
            <w:tcW w:w="992" w:type="dxa"/>
            <w:tcBorders>
              <w:top w:val="nil"/>
              <w:left w:val="single" w:sz="6" w:space="0" w:color="auto"/>
              <w:bottom w:val="single" w:sz="6" w:space="0" w:color="auto"/>
              <w:right w:val="single" w:sz="6" w:space="0" w:color="auto"/>
            </w:tcBorders>
            <w:noWrap/>
            <w:tcMar>
              <w:top w:w="0" w:type="dxa"/>
              <w:left w:w="71" w:type="dxa"/>
              <w:bottom w:w="0" w:type="dxa"/>
              <w:right w:w="71" w:type="dxa"/>
            </w:tcMar>
          </w:tcPr>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100</w:t>
            </w:r>
          </w:p>
          <w:p w:rsidR="00776D9E" w:rsidRPr="000459B1" w:rsidRDefault="00776D9E" w:rsidP="00776D9E">
            <w:pPr>
              <w:spacing w:line="240" w:lineRule="exact"/>
              <w:jc w:val="center"/>
            </w:pPr>
            <w:r w:rsidRPr="000459B1">
              <w:t>88÷100</w:t>
            </w:r>
          </w:p>
          <w:p w:rsidR="00776D9E" w:rsidRPr="000459B1" w:rsidRDefault="00776D9E" w:rsidP="00776D9E">
            <w:pPr>
              <w:spacing w:line="240" w:lineRule="exact"/>
              <w:jc w:val="center"/>
            </w:pPr>
            <w:r w:rsidRPr="000459B1">
              <w:t>78</w:t>
            </w:r>
            <w:r w:rsidRPr="000459B1">
              <w:rPr>
                <w:b/>
              </w:rPr>
              <w:sym w:font="Symbol" w:char="00B8"/>
            </w:r>
            <w:r w:rsidRPr="000459B1">
              <w:t>100</w:t>
            </w:r>
          </w:p>
          <w:p w:rsidR="00776D9E" w:rsidRPr="000459B1" w:rsidRDefault="00776D9E" w:rsidP="00776D9E">
            <w:pPr>
              <w:spacing w:line="240" w:lineRule="exact"/>
              <w:jc w:val="center"/>
            </w:pPr>
            <w:r w:rsidRPr="000459B1">
              <w:t>67</w:t>
            </w:r>
            <w:r w:rsidRPr="000459B1">
              <w:rPr>
                <w:b/>
              </w:rPr>
              <w:sym w:font="Symbol" w:char="00B8"/>
            </w:r>
            <w:r w:rsidRPr="000459B1">
              <w:t>92 60</w:t>
            </w:r>
            <w:r w:rsidRPr="000459B1">
              <w:rPr>
                <w:b/>
              </w:rPr>
              <w:sym w:font="Symbol" w:char="00B8"/>
            </w:r>
            <w:r w:rsidRPr="000459B1">
              <w:t>86</w:t>
            </w:r>
          </w:p>
          <w:p w:rsidR="00776D9E" w:rsidRPr="000459B1" w:rsidRDefault="00776D9E" w:rsidP="00776D9E">
            <w:pPr>
              <w:spacing w:line="240" w:lineRule="exact"/>
              <w:jc w:val="center"/>
            </w:pPr>
            <w:r w:rsidRPr="000459B1">
              <w:t>53</w:t>
            </w:r>
            <w:r w:rsidRPr="000459B1">
              <w:rPr>
                <w:b/>
              </w:rPr>
              <w:sym w:font="Symbol" w:char="00B8"/>
            </w:r>
            <w:r w:rsidRPr="000459B1">
              <w:t>80</w:t>
            </w:r>
          </w:p>
          <w:p w:rsidR="00776D9E" w:rsidRPr="000459B1" w:rsidRDefault="00776D9E" w:rsidP="00776D9E">
            <w:pPr>
              <w:spacing w:line="240" w:lineRule="exact"/>
              <w:jc w:val="center"/>
            </w:pPr>
            <w:r w:rsidRPr="000459B1">
              <w:t>42</w:t>
            </w:r>
            <w:r w:rsidRPr="000459B1">
              <w:rPr>
                <w:b/>
              </w:rPr>
              <w:sym w:font="Symbol" w:char="00B8"/>
            </w:r>
            <w:r w:rsidRPr="000459B1">
              <w:t>69</w:t>
            </w:r>
          </w:p>
          <w:p w:rsidR="00776D9E" w:rsidRPr="000459B1" w:rsidRDefault="00776D9E" w:rsidP="00776D9E">
            <w:pPr>
              <w:spacing w:line="240" w:lineRule="exact"/>
              <w:jc w:val="center"/>
            </w:pPr>
            <w:r w:rsidRPr="000459B1">
              <w:lastRenderedPageBreak/>
              <w:t>30</w:t>
            </w:r>
            <w:r w:rsidRPr="000459B1">
              <w:rPr>
                <w:b/>
              </w:rPr>
              <w:sym w:font="Symbol" w:char="00B8"/>
            </w:r>
            <w:r w:rsidRPr="000459B1">
              <w:t>54</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(46</w:t>
            </w:r>
            <w:r w:rsidRPr="000459B1">
              <w:rPr>
                <w:b/>
              </w:rPr>
              <w:sym w:font="Symbol" w:char="00B8"/>
            </w:r>
            <w:r w:rsidRPr="000459B1">
              <w:t>70)</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20</w:t>
            </w:r>
            <w:r w:rsidRPr="000459B1">
              <w:rPr>
                <w:b/>
              </w:rPr>
              <w:sym w:font="Symbol" w:char="00B8"/>
            </w:r>
            <w:r w:rsidRPr="000459B1">
              <w:t>40</w:t>
            </w:r>
          </w:p>
          <w:p w:rsidR="00776D9E" w:rsidRPr="000459B1" w:rsidRDefault="00776D9E" w:rsidP="00776D9E">
            <w:pPr>
              <w:spacing w:line="240" w:lineRule="exact"/>
              <w:jc w:val="center"/>
            </w:pPr>
            <w:r w:rsidRPr="000459B1">
              <w:t>14</w:t>
            </w:r>
            <w:r w:rsidRPr="000459B1">
              <w:rPr>
                <w:b/>
              </w:rPr>
              <w:sym w:font="Symbol" w:char="00B8"/>
            </w:r>
            <w:r w:rsidRPr="000459B1">
              <w:t>28</w:t>
            </w:r>
          </w:p>
          <w:p w:rsidR="00776D9E" w:rsidRPr="000459B1" w:rsidRDefault="00776D9E" w:rsidP="00776D9E">
            <w:pPr>
              <w:spacing w:line="240" w:lineRule="exact"/>
              <w:jc w:val="center"/>
            </w:pPr>
            <w:r w:rsidRPr="000459B1">
              <w:t>11</w:t>
            </w:r>
            <w:r w:rsidRPr="000459B1">
              <w:rPr>
                <w:b/>
              </w:rPr>
              <w:sym w:font="Symbol" w:char="00B8"/>
            </w:r>
            <w:r w:rsidRPr="000459B1">
              <w:t>24</w:t>
            </w:r>
          </w:p>
          <w:p w:rsidR="00776D9E" w:rsidRPr="000459B1" w:rsidRDefault="00776D9E" w:rsidP="00776D9E">
            <w:pPr>
              <w:spacing w:line="240" w:lineRule="exact"/>
              <w:jc w:val="center"/>
            </w:pPr>
            <w:r w:rsidRPr="000459B1">
              <w:t>8</w:t>
            </w:r>
            <w:r w:rsidRPr="000459B1">
              <w:rPr>
                <w:b/>
              </w:rPr>
              <w:sym w:font="Symbol" w:char="00B8"/>
            </w:r>
            <w:r w:rsidRPr="000459B1">
              <w:t>17</w:t>
            </w:r>
          </w:p>
          <w:p w:rsidR="00776D9E" w:rsidRPr="000459B1" w:rsidRDefault="00776D9E" w:rsidP="00776D9E">
            <w:pPr>
              <w:spacing w:line="240" w:lineRule="exact"/>
              <w:jc w:val="center"/>
            </w:pPr>
            <w:r w:rsidRPr="000459B1">
              <w:t>7</w:t>
            </w:r>
            <w:r w:rsidRPr="000459B1">
              <w:rPr>
                <w:b/>
              </w:rPr>
              <w:sym w:font="Symbol" w:char="00B8"/>
            </w:r>
            <w:r w:rsidRPr="000459B1">
              <w:t>15</w:t>
            </w:r>
          </w:p>
          <w:p w:rsidR="00776D9E" w:rsidRPr="000459B1" w:rsidRDefault="00776D9E" w:rsidP="00776D9E">
            <w:pPr>
              <w:spacing w:line="240" w:lineRule="exact"/>
              <w:jc w:val="center"/>
            </w:pPr>
            <w:r w:rsidRPr="000459B1">
              <w:t>3</w:t>
            </w:r>
            <w:r w:rsidRPr="000459B1">
              <w:rPr>
                <w:b/>
              </w:rPr>
              <w:sym w:font="Symbol" w:char="00B8"/>
            </w:r>
            <w:r w:rsidRPr="000459B1">
              <w:t>8</w:t>
            </w:r>
          </w:p>
        </w:tc>
        <w:tc>
          <w:tcPr>
            <w:tcW w:w="992" w:type="dxa"/>
            <w:tcBorders>
              <w:top w:val="nil"/>
              <w:left w:val="single" w:sz="6" w:space="0" w:color="auto"/>
              <w:bottom w:val="single" w:sz="6" w:space="0" w:color="auto"/>
              <w:right w:val="single" w:sz="6" w:space="0" w:color="auto"/>
            </w:tcBorders>
            <w:noWrap/>
            <w:tcMar>
              <w:top w:w="0" w:type="dxa"/>
              <w:left w:w="71" w:type="dxa"/>
              <w:bottom w:w="0" w:type="dxa"/>
              <w:right w:w="71" w:type="dxa"/>
            </w:tcMar>
          </w:tcPr>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100</w:t>
            </w:r>
          </w:p>
          <w:p w:rsidR="00776D9E" w:rsidRPr="000459B1" w:rsidRDefault="00776D9E" w:rsidP="00776D9E">
            <w:pPr>
              <w:spacing w:line="240" w:lineRule="exact"/>
              <w:jc w:val="center"/>
            </w:pPr>
            <w:r w:rsidRPr="000459B1">
              <w:t>85÷100</w:t>
            </w:r>
          </w:p>
          <w:p w:rsidR="00776D9E" w:rsidRPr="000459B1" w:rsidRDefault="00776D9E" w:rsidP="00776D9E">
            <w:pPr>
              <w:spacing w:line="240" w:lineRule="exact"/>
              <w:jc w:val="center"/>
            </w:pPr>
            <w:r w:rsidRPr="000459B1">
              <w:t>70</w:t>
            </w:r>
            <w:r w:rsidRPr="000459B1">
              <w:rPr>
                <w:b/>
              </w:rPr>
              <w:sym w:font="Symbol" w:char="00B8"/>
            </w:r>
            <w:r w:rsidRPr="000459B1">
              <w:t>100</w:t>
            </w:r>
          </w:p>
          <w:p w:rsidR="00776D9E" w:rsidRPr="000459B1" w:rsidRDefault="00776D9E" w:rsidP="00776D9E">
            <w:pPr>
              <w:spacing w:line="240" w:lineRule="exact"/>
              <w:jc w:val="center"/>
            </w:pPr>
            <w:r w:rsidRPr="000459B1">
              <w:t>62</w:t>
            </w:r>
            <w:r w:rsidRPr="000459B1">
              <w:rPr>
                <w:b/>
              </w:rPr>
              <w:sym w:font="Symbol" w:char="00B8"/>
            </w:r>
            <w:r w:rsidRPr="000459B1">
              <w:t>84</w:t>
            </w:r>
          </w:p>
          <w:p w:rsidR="00776D9E" w:rsidRPr="000459B1" w:rsidRDefault="00776D9E" w:rsidP="00776D9E">
            <w:pPr>
              <w:spacing w:line="240" w:lineRule="exact"/>
              <w:jc w:val="center"/>
            </w:pPr>
            <w:r w:rsidRPr="000459B1">
              <w:t>55</w:t>
            </w:r>
            <w:r w:rsidRPr="000459B1">
              <w:rPr>
                <w:b/>
              </w:rPr>
              <w:sym w:font="Symbol" w:char="00B8"/>
            </w:r>
            <w:r w:rsidRPr="000459B1">
              <w:t>76</w:t>
            </w:r>
          </w:p>
          <w:p w:rsidR="00776D9E" w:rsidRPr="000459B1" w:rsidRDefault="00776D9E" w:rsidP="00776D9E">
            <w:pPr>
              <w:spacing w:line="240" w:lineRule="exact"/>
              <w:jc w:val="center"/>
            </w:pPr>
            <w:r w:rsidRPr="000459B1">
              <w:t>45</w:t>
            </w:r>
            <w:r w:rsidRPr="000459B1">
              <w:rPr>
                <w:b/>
              </w:rPr>
              <w:sym w:font="Symbol" w:char="00B8"/>
            </w:r>
            <w:r w:rsidRPr="000459B1">
              <w:t>65</w:t>
            </w:r>
          </w:p>
          <w:p w:rsidR="00776D9E" w:rsidRPr="000459B1" w:rsidRDefault="00776D9E" w:rsidP="00776D9E">
            <w:pPr>
              <w:spacing w:line="240" w:lineRule="exact"/>
              <w:jc w:val="center"/>
            </w:pPr>
            <w:r w:rsidRPr="000459B1">
              <w:lastRenderedPageBreak/>
              <w:t>35</w:t>
            </w:r>
            <w:r w:rsidRPr="000459B1">
              <w:rPr>
                <w:b/>
              </w:rPr>
              <w:sym w:font="Symbol" w:char="00B8"/>
            </w:r>
            <w:r w:rsidRPr="000459B1">
              <w:t>55</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(45</w:t>
            </w:r>
            <w:r w:rsidRPr="000459B1">
              <w:rPr>
                <w:b/>
              </w:rPr>
              <w:sym w:font="Symbol" w:char="00B8"/>
            </w:r>
            <w:r w:rsidRPr="000459B1">
              <w:t>65)</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25</w:t>
            </w:r>
            <w:r w:rsidRPr="000459B1">
              <w:rPr>
                <w:b/>
              </w:rPr>
              <w:sym w:font="Symbol" w:char="00B8"/>
            </w:r>
            <w:r w:rsidRPr="000459B1">
              <w:t>45</w:t>
            </w:r>
          </w:p>
          <w:p w:rsidR="00776D9E" w:rsidRPr="000459B1" w:rsidRDefault="00776D9E" w:rsidP="00776D9E">
            <w:pPr>
              <w:spacing w:line="240" w:lineRule="exact"/>
              <w:jc w:val="center"/>
            </w:pPr>
            <w:r w:rsidRPr="000459B1">
              <w:t>18</w:t>
            </w:r>
            <w:r w:rsidRPr="000459B1">
              <w:rPr>
                <w:b/>
              </w:rPr>
              <w:sym w:font="Symbol" w:char="00B8"/>
            </w:r>
            <w:r w:rsidRPr="000459B1">
              <w:t>38</w:t>
            </w:r>
          </w:p>
          <w:p w:rsidR="00776D9E" w:rsidRPr="000459B1" w:rsidRDefault="00776D9E" w:rsidP="00776D9E">
            <w:pPr>
              <w:spacing w:line="240" w:lineRule="exact"/>
              <w:jc w:val="center"/>
            </w:pPr>
            <w:r w:rsidRPr="000459B1">
              <w:t>15</w:t>
            </w:r>
            <w:r w:rsidRPr="000459B1">
              <w:rPr>
                <w:b/>
              </w:rPr>
              <w:sym w:font="Symbol" w:char="00B8"/>
            </w:r>
            <w:r w:rsidRPr="000459B1">
              <w:t>35</w:t>
            </w:r>
          </w:p>
          <w:p w:rsidR="00776D9E" w:rsidRPr="000459B1" w:rsidRDefault="00776D9E" w:rsidP="00776D9E">
            <w:pPr>
              <w:spacing w:line="240" w:lineRule="exact"/>
              <w:jc w:val="center"/>
            </w:pPr>
            <w:r w:rsidRPr="000459B1">
              <w:t>11</w:t>
            </w:r>
            <w:r w:rsidRPr="000459B1">
              <w:rPr>
                <w:b/>
              </w:rPr>
              <w:sym w:font="Symbol" w:char="00B8"/>
            </w:r>
            <w:r w:rsidRPr="000459B1">
              <w:t>28</w:t>
            </w:r>
          </w:p>
          <w:p w:rsidR="00776D9E" w:rsidRPr="000459B1" w:rsidRDefault="00776D9E" w:rsidP="00776D9E">
            <w:pPr>
              <w:spacing w:line="240" w:lineRule="exact"/>
              <w:jc w:val="center"/>
            </w:pPr>
            <w:r w:rsidRPr="000459B1">
              <w:t>9</w:t>
            </w:r>
            <w:r w:rsidRPr="000459B1">
              <w:rPr>
                <w:b/>
              </w:rPr>
              <w:sym w:font="Symbol" w:char="00B8"/>
            </w:r>
            <w:r w:rsidRPr="000459B1">
              <w:t>25</w:t>
            </w:r>
          </w:p>
          <w:p w:rsidR="00776D9E" w:rsidRPr="000459B1" w:rsidRDefault="00776D9E" w:rsidP="00776D9E">
            <w:pPr>
              <w:spacing w:line="240" w:lineRule="exact"/>
              <w:jc w:val="center"/>
            </w:pPr>
            <w:r w:rsidRPr="000459B1">
              <w:t>3</w:t>
            </w:r>
            <w:r w:rsidRPr="000459B1">
              <w:rPr>
                <w:b/>
              </w:rPr>
              <w:sym w:font="Symbol" w:char="00B8"/>
            </w:r>
            <w:r w:rsidRPr="000459B1">
              <w:t>9</w:t>
            </w:r>
          </w:p>
        </w:tc>
        <w:tc>
          <w:tcPr>
            <w:tcW w:w="993" w:type="dxa"/>
            <w:tcBorders>
              <w:top w:val="nil"/>
              <w:left w:val="single" w:sz="6" w:space="0" w:color="auto"/>
              <w:bottom w:val="single" w:sz="6" w:space="0" w:color="auto"/>
              <w:right w:val="single" w:sz="6" w:space="0" w:color="auto"/>
            </w:tcBorders>
            <w:noWrap/>
            <w:tcMar>
              <w:top w:w="0" w:type="dxa"/>
              <w:left w:w="71" w:type="dxa"/>
              <w:bottom w:w="0" w:type="dxa"/>
              <w:right w:w="71" w:type="dxa"/>
            </w:tcMar>
          </w:tcPr>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100</w:t>
            </w:r>
          </w:p>
          <w:p w:rsidR="00776D9E" w:rsidRPr="000459B1" w:rsidRDefault="00776D9E" w:rsidP="00776D9E">
            <w:pPr>
              <w:spacing w:line="240" w:lineRule="exact"/>
              <w:jc w:val="center"/>
            </w:pPr>
            <w:r w:rsidRPr="000459B1">
              <w:t>84÷100</w:t>
            </w:r>
          </w:p>
          <w:p w:rsidR="00776D9E" w:rsidRPr="000459B1" w:rsidRDefault="00776D9E" w:rsidP="00776D9E">
            <w:pPr>
              <w:spacing w:line="240" w:lineRule="exact"/>
              <w:jc w:val="center"/>
            </w:pPr>
            <w:r w:rsidRPr="000459B1">
              <w:t>75</w:t>
            </w:r>
            <w:r w:rsidRPr="000459B1">
              <w:rPr>
                <w:b/>
              </w:rPr>
              <w:sym w:font="Symbol" w:char="00B8"/>
            </w:r>
            <w:r w:rsidRPr="000459B1">
              <w:t>100</w:t>
            </w:r>
          </w:p>
          <w:p w:rsidR="00776D9E" w:rsidRPr="000459B1" w:rsidRDefault="00776D9E" w:rsidP="00776D9E">
            <w:pPr>
              <w:spacing w:line="240" w:lineRule="exact"/>
              <w:jc w:val="center"/>
            </w:pPr>
            <w:r w:rsidRPr="000459B1">
              <w:t>68</w:t>
            </w:r>
            <w:r w:rsidRPr="000459B1">
              <w:rPr>
                <w:b/>
              </w:rPr>
              <w:sym w:font="Symbol" w:char="00B8"/>
            </w:r>
            <w:r w:rsidRPr="000459B1">
              <w:t>90</w:t>
            </w:r>
          </w:p>
          <w:p w:rsidR="00776D9E" w:rsidRPr="000459B1" w:rsidRDefault="00776D9E" w:rsidP="00776D9E">
            <w:pPr>
              <w:spacing w:line="240" w:lineRule="exact"/>
              <w:jc w:val="center"/>
            </w:pPr>
            <w:r w:rsidRPr="000459B1">
              <w:t>62</w:t>
            </w:r>
            <w:r w:rsidRPr="000459B1">
              <w:rPr>
                <w:b/>
              </w:rPr>
              <w:sym w:font="Symbol" w:char="00B8"/>
            </w:r>
            <w:r w:rsidRPr="000459B1">
              <w:t>83</w:t>
            </w:r>
          </w:p>
          <w:p w:rsidR="00776D9E" w:rsidRPr="000459B1" w:rsidRDefault="00776D9E" w:rsidP="00776D9E">
            <w:pPr>
              <w:spacing w:line="240" w:lineRule="exact"/>
              <w:jc w:val="center"/>
            </w:pPr>
            <w:r w:rsidRPr="000459B1">
              <w:t>55</w:t>
            </w:r>
            <w:r w:rsidRPr="000459B1">
              <w:rPr>
                <w:b/>
              </w:rPr>
              <w:sym w:font="Symbol" w:char="00B8"/>
            </w:r>
            <w:r w:rsidRPr="000459B1">
              <w:t>74</w:t>
            </w:r>
          </w:p>
          <w:p w:rsidR="00776D9E" w:rsidRPr="000459B1" w:rsidRDefault="00776D9E" w:rsidP="00776D9E">
            <w:pPr>
              <w:spacing w:line="240" w:lineRule="exact"/>
              <w:jc w:val="center"/>
            </w:pPr>
            <w:r w:rsidRPr="000459B1">
              <w:t>50</w:t>
            </w:r>
            <w:r w:rsidRPr="000459B1">
              <w:rPr>
                <w:b/>
              </w:rPr>
              <w:sym w:font="Symbol" w:char="00B8"/>
            </w:r>
            <w:r w:rsidRPr="000459B1">
              <w:t>69</w:t>
            </w:r>
          </w:p>
          <w:p w:rsidR="00776D9E" w:rsidRPr="000459B1" w:rsidRDefault="00776D9E" w:rsidP="00776D9E">
            <w:pPr>
              <w:spacing w:line="240" w:lineRule="exact"/>
              <w:jc w:val="center"/>
            </w:pPr>
            <w:r w:rsidRPr="000459B1">
              <w:t>45</w:t>
            </w:r>
            <w:r w:rsidRPr="000459B1">
              <w:rPr>
                <w:b/>
              </w:rPr>
              <w:sym w:font="Symbol" w:char="00B8"/>
            </w:r>
            <w:r w:rsidRPr="000459B1">
              <w:t>63</w:t>
            </w:r>
          </w:p>
          <w:p w:rsidR="00776D9E" w:rsidRPr="000459B1" w:rsidRDefault="00776D9E" w:rsidP="00776D9E">
            <w:pPr>
              <w:spacing w:line="240" w:lineRule="exact"/>
              <w:jc w:val="center"/>
            </w:pPr>
            <w:r w:rsidRPr="000459B1">
              <w:t>32</w:t>
            </w:r>
            <w:r w:rsidRPr="000459B1">
              <w:rPr>
                <w:b/>
              </w:rPr>
              <w:sym w:font="Symbol" w:char="00B8"/>
            </w:r>
            <w:r w:rsidRPr="000459B1">
              <w:t>52</w:t>
            </w:r>
          </w:p>
          <w:p w:rsidR="00776D9E" w:rsidRPr="000459B1" w:rsidRDefault="00776D9E" w:rsidP="00776D9E">
            <w:pPr>
              <w:spacing w:line="240" w:lineRule="exact"/>
              <w:jc w:val="center"/>
            </w:pPr>
            <w:r w:rsidRPr="000459B1">
              <w:lastRenderedPageBreak/>
              <w:t>25</w:t>
            </w:r>
            <w:r w:rsidRPr="000459B1">
              <w:rPr>
                <w:b/>
              </w:rPr>
              <w:sym w:font="Symbol" w:char="00B8"/>
            </w:r>
            <w:r w:rsidRPr="000459B1">
              <w:t>41</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(59</w:t>
            </w:r>
            <w:r w:rsidRPr="000459B1">
              <w:rPr>
                <w:b/>
              </w:rPr>
              <w:sym w:font="Symbol" w:char="00B8"/>
            </w:r>
            <w:r w:rsidRPr="000459B1">
              <w:t>75)</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16</w:t>
            </w:r>
            <w:r w:rsidRPr="000459B1">
              <w:rPr>
                <w:b/>
              </w:rPr>
              <w:sym w:font="Symbol" w:char="00B8"/>
            </w:r>
            <w:r w:rsidRPr="000459B1">
              <w:t>30</w:t>
            </w:r>
          </w:p>
          <w:p w:rsidR="00776D9E" w:rsidRPr="000459B1" w:rsidRDefault="00776D9E" w:rsidP="00776D9E">
            <w:pPr>
              <w:spacing w:line="240" w:lineRule="exact"/>
              <w:jc w:val="center"/>
            </w:pPr>
            <w:r w:rsidRPr="000459B1">
              <w:t>10</w:t>
            </w:r>
            <w:r w:rsidRPr="000459B1">
              <w:rPr>
                <w:b/>
              </w:rPr>
              <w:sym w:font="Symbol" w:char="00B8"/>
            </w:r>
            <w:r w:rsidRPr="000459B1">
              <w:t>22</w:t>
            </w:r>
          </w:p>
          <w:p w:rsidR="00776D9E" w:rsidRPr="000459B1" w:rsidRDefault="00776D9E" w:rsidP="00776D9E">
            <w:pPr>
              <w:spacing w:line="240" w:lineRule="exact"/>
              <w:jc w:val="center"/>
            </w:pPr>
            <w:r w:rsidRPr="000459B1">
              <w:t>8</w:t>
            </w:r>
            <w:r w:rsidRPr="000459B1">
              <w:rPr>
                <w:b/>
              </w:rPr>
              <w:sym w:font="Symbol" w:char="00B8"/>
            </w:r>
            <w:r w:rsidRPr="000459B1">
              <w:t>19</w:t>
            </w:r>
          </w:p>
          <w:p w:rsidR="00776D9E" w:rsidRPr="000459B1" w:rsidRDefault="00776D9E" w:rsidP="00776D9E">
            <w:pPr>
              <w:spacing w:line="240" w:lineRule="exact"/>
              <w:jc w:val="center"/>
            </w:pPr>
            <w:r w:rsidRPr="000459B1">
              <w:t>5</w:t>
            </w:r>
            <w:r w:rsidRPr="000459B1">
              <w:rPr>
                <w:b/>
              </w:rPr>
              <w:sym w:font="Symbol" w:char="00B8"/>
            </w:r>
            <w:r w:rsidRPr="000459B1">
              <w:t>14</w:t>
            </w:r>
          </w:p>
          <w:p w:rsidR="00776D9E" w:rsidRPr="000459B1" w:rsidRDefault="00776D9E" w:rsidP="00776D9E">
            <w:pPr>
              <w:spacing w:line="240" w:lineRule="exact"/>
              <w:jc w:val="center"/>
            </w:pPr>
            <w:r w:rsidRPr="000459B1">
              <w:t>5</w:t>
            </w:r>
            <w:r w:rsidRPr="000459B1">
              <w:rPr>
                <w:b/>
              </w:rPr>
              <w:sym w:font="Symbol" w:char="00B8"/>
            </w:r>
            <w:r w:rsidRPr="000459B1">
              <w:t>12</w:t>
            </w:r>
          </w:p>
          <w:p w:rsidR="00776D9E" w:rsidRPr="000459B1" w:rsidRDefault="00776D9E" w:rsidP="00776D9E">
            <w:pPr>
              <w:spacing w:line="240" w:lineRule="exact"/>
              <w:jc w:val="center"/>
            </w:pPr>
            <w:r w:rsidRPr="000459B1">
              <w:t>4</w:t>
            </w:r>
            <w:r w:rsidRPr="000459B1">
              <w:rPr>
                <w:b/>
              </w:rPr>
              <w:sym w:font="Symbol" w:char="00B8"/>
            </w:r>
            <w:r w:rsidRPr="000459B1">
              <w:t>6</w:t>
            </w:r>
          </w:p>
        </w:tc>
        <w:tc>
          <w:tcPr>
            <w:tcW w:w="992" w:type="dxa"/>
            <w:tcBorders>
              <w:top w:val="nil"/>
              <w:left w:val="single" w:sz="6" w:space="0" w:color="auto"/>
              <w:bottom w:val="single" w:sz="6" w:space="0" w:color="auto"/>
              <w:right w:val="single" w:sz="6" w:space="0" w:color="auto"/>
            </w:tcBorders>
            <w:noWrap/>
            <w:tcMar>
              <w:top w:w="0" w:type="dxa"/>
              <w:left w:w="71" w:type="dxa"/>
              <w:bottom w:w="0" w:type="dxa"/>
              <w:right w:w="71" w:type="dxa"/>
            </w:tcMar>
          </w:tcPr>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100</w:t>
            </w:r>
          </w:p>
          <w:p w:rsidR="00776D9E" w:rsidRPr="000459B1" w:rsidRDefault="00776D9E" w:rsidP="00776D9E">
            <w:pPr>
              <w:spacing w:line="240" w:lineRule="exact"/>
              <w:jc w:val="center"/>
            </w:pPr>
            <w:r w:rsidRPr="000459B1">
              <w:t>87÷100</w:t>
            </w:r>
          </w:p>
          <w:p w:rsidR="00776D9E" w:rsidRPr="000459B1" w:rsidRDefault="00776D9E" w:rsidP="00776D9E">
            <w:pPr>
              <w:spacing w:line="240" w:lineRule="exact"/>
              <w:jc w:val="center"/>
            </w:pPr>
            <w:r w:rsidRPr="000459B1">
              <w:t>77</w:t>
            </w:r>
            <w:r w:rsidRPr="000459B1">
              <w:rPr>
                <w:b/>
              </w:rPr>
              <w:sym w:font="Symbol" w:char="00B8"/>
            </w:r>
            <w:r w:rsidRPr="000459B1">
              <w:t>100</w:t>
            </w:r>
          </w:p>
          <w:p w:rsidR="00776D9E" w:rsidRPr="000459B1" w:rsidRDefault="00776D9E" w:rsidP="00776D9E">
            <w:pPr>
              <w:spacing w:line="240" w:lineRule="exact"/>
              <w:jc w:val="center"/>
            </w:pPr>
            <w:r w:rsidRPr="000459B1">
              <w:t>66</w:t>
            </w:r>
            <w:r w:rsidRPr="000459B1">
              <w:rPr>
                <w:b/>
              </w:rPr>
              <w:sym w:font="Symbol" w:char="00B8"/>
            </w:r>
            <w:r w:rsidRPr="000459B1">
              <w:t>90</w:t>
            </w:r>
          </w:p>
          <w:p w:rsidR="00776D9E" w:rsidRPr="000459B1" w:rsidRDefault="00776D9E" w:rsidP="00776D9E">
            <w:pPr>
              <w:spacing w:line="240" w:lineRule="exact"/>
              <w:jc w:val="center"/>
            </w:pPr>
            <w:r w:rsidRPr="000459B1">
              <w:t>56</w:t>
            </w:r>
            <w:r w:rsidRPr="000459B1">
              <w:rPr>
                <w:b/>
              </w:rPr>
              <w:sym w:font="Symbol" w:char="00B8"/>
            </w:r>
            <w:r w:rsidRPr="000459B1">
              <w:t>81</w:t>
            </w:r>
          </w:p>
          <w:p w:rsidR="00776D9E" w:rsidRPr="000459B1" w:rsidRDefault="00776D9E" w:rsidP="00776D9E">
            <w:pPr>
              <w:spacing w:line="240" w:lineRule="exact"/>
              <w:jc w:val="center"/>
            </w:pPr>
            <w:r w:rsidRPr="000459B1">
              <w:t>50</w:t>
            </w:r>
            <w:r w:rsidRPr="000459B1">
              <w:rPr>
                <w:b/>
              </w:rPr>
              <w:sym w:font="Symbol" w:char="00B8"/>
            </w:r>
            <w:r w:rsidRPr="000459B1">
              <w:t>75</w:t>
            </w:r>
          </w:p>
          <w:p w:rsidR="00776D9E" w:rsidRPr="000459B1" w:rsidRDefault="00776D9E" w:rsidP="00776D9E">
            <w:pPr>
              <w:spacing w:line="240" w:lineRule="exact"/>
              <w:jc w:val="center"/>
            </w:pPr>
            <w:r w:rsidRPr="000459B1">
              <w:t>45</w:t>
            </w:r>
            <w:r w:rsidRPr="000459B1">
              <w:rPr>
                <w:b/>
              </w:rPr>
              <w:sym w:font="Symbol" w:char="00B8"/>
            </w:r>
            <w:r w:rsidRPr="000459B1">
              <w:t>67</w:t>
            </w:r>
          </w:p>
          <w:p w:rsidR="00776D9E" w:rsidRPr="000459B1" w:rsidRDefault="00776D9E" w:rsidP="00776D9E">
            <w:pPr>
              <w:spacing w:line="240" w:lineRule="exact"/>
              <w:jc w:val="center"/>
            </w:pPr>
            <w:r w:rsidRPr="000459B1">
              <w:t>36</w:t>
            </w:r>
            <w:r w:rsidRPr="000459B1">
              <w:rPr>
                <w:b/>
              </w:rPr>
              <w:sym w:font="Symbol" w:char="00B8"/>
            </w:r>
            <w:r w:rsidRPr="000459B1">
              <w:t>55</w:t>
            </w:r>
          </w:p>
          <w:p w:rsidR="00776D9E" w:rsidRPr="000459B1" w:rsidRDefault="00776D9E" w:rsidP="00776D9E">
            <w:pPr>
              <w:spacing w:line="240" w:lineRule="exact"/>
              <w:jc w:val="center"/>
            </w:pPr>
            <w:r w:rsidRPr="000459B1">
              <w:lastRenderedPageBreak/>
              <w:t>25</w:t>
            </w:r>
            <w:r w:rsidRPr="000459B1">
              <w:rPr>
                <w:b/>
              </w:rPr>
              <w:sym w:font="Symbol" w:char="00B8"/>
            </w:r>
            <w:r w:rsidRPr="000459B1">
              <w:t>41</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(59</w:t>
            </w:r>
            <w:r w:rsidRPr="000459B1">
              <w:rPr>
                <w:b/>
              </w:rPr>
              <w:sym w:font="Symbol" w:char="00B8"/>
            </w:r>
            <w:r w:rsidRPr="000459B1">
              <w:t>75)</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16</w:t>
            </w:r>
            <w:r w:rsidRPr="000459B1">
              <w:rPr>
                <w:b/>
              </w:rPr>
              <w:sym w:font="Symbol" w:char="00B8"/>
            </w:r>
            <w:r w:rsidRPr="000459B1">
              <w:t>30</w:t>
            </w:r>
          </w:p>
          <w:p w:rsidR="00776D9E" w:rsidRPr="000459B1" w:rsidRDefault="00776D9E" w:rsidP="00776D9E">
            <w:pPr>
              <w:spacing w:line="240" w:lineRule="exact"/>
              <w:jc w:val="center"/>
            </w:pPr>
            <w:r w:rsidRPr="000459B1">
              <w:t>9</w:t>
            </w:r>
            <w:r w:rsidRPr="000459B1">
              <w:rPr>
                <w:b/>
              </w:rPr>
              <w:sym w:font="Symbol" w:char="00B8"/>
            </w:r>
            <w:r w:rsidRPr="000459B1">
              <w:t>22</w:t>
            </w:r>
          </w:p>
          <w:p w:rsidR="00776D9E" w:rsidRPr="000459B1" w:rsidRDefault="00776D9E" w:rsidP="00776D9E">
            <w:pPr>
              <w:spacing w:line="240" w:lineRule="exact"/>
              <w:jc w:val="center"/>
            </w:pPr>
            <w:r w:rsidRPr="000459B1">
              <w:t>7</w:t>
            </w:r>
            <w:r w:rsidRPr="000459B1">
              <w:rPr>
                <w:b/>
              </w:rPr>
              <w:sym w:font="Symbol" w:char="00B8"/>
            </w:r>
            <w:r w:rsidRPr="000459B1">
              <w:t>19</w:t>
            </w:r>
          </w:p>
          <w:p w:rsidR="00776D9E" w:rsidRPr="000459B1" w:rsidRDefault="00776D9E" w:rsidP="00776D9E">
            <w:pPr>
              <w:spacing w:line="240" w:lineRule="exact"/>
              <w:jc w:val="center"/>
            </w:pPr>
            <w:r w:rsidRPr="000459B1">
              <w:t>5</w:t>
            </w:r>
            <w:r w:rsidRPr="000459B1">
              <w:rPr>
                <w:b/>
              </w:rPr>
              <w:sym w:font="Symbol" w:char="00B8"/>
            </w:r>
            <w:r w:rsidRPr="000459B1">
              <w:t>15</w:t>
            </w:r>
          </w:p>
          <w:p w:rsidR="00776D9E" w:rsidRPr="000459B1" w:rsidRDefault="00776D9E" w:rsidP="00776D9E">
            <w:pPr>
              <w:spacing w:line="240" w:lineRule="exact"/>
              <w:jc w:val="center"/>
            </w:pPr>
            <w:r w:rsidRPr="000459B1">
              <w:t>5</w:t>
            </w:r>
            <w:r w:rsidRPr="000459B1">
              <w:rPr>
                <w:b/>
              </w:rPr>
              <w:sym w:font="Symbol" w:char="00B8"/>
            </w:r>
            <w:r w:rsidRPr="000459B1">
              <w:t>14</w:t>
            </w:r>
          </w:p>
          <w:p w:rsidR="00776D9E" w:rsidRPr="000459B1" w:rsidRDefault="00776D9E" w:rsidP="00776D9E">
            <w:pPr>
              <w:spacing w:line="240" w:lineRule="exact"/>
              <w:jc w:val="center"/>
            </w:pPr>
            <w:r w:rsidRPr="000459B1">
              <w:t>4</w:t>
            </w:r>
            <w:r w:rsidRPr="000459B1">
              <w:rPr>
                <w:b/>
              </w:rPr>
              <w:sym w:font="Symbol" w:char="00B8"/>
            </w:r>
            <w:r w:rsidRPr="000459B1">
              <w:t>7</w:t>
            </w:r>
          </w:p>
        </w:tc>
        <w:tc>
          <w:tcPr>
            <w:tcW w:w="992" w:type="dxa"/>
            <w:tcBorders>
              <w:top w:val="nil"/>
              <w:left w:val="single" w:sz="6" w:space="0" w:color="auto"/>
              <w:bottom w:val="single" w:sz="6" w:space="0" w:color="auto"/>
              <w:right w:val="single" w:sz="6" w:space="0" w:color="auto"/>
            </w:tcBorders>
            <w:noWrap/>
            <w:tcMar>
              <w:top w:w="0" w:type="dxa"/>
              <w:left w:w="71" w:type="dxa"/>
              <w:bottom w:w="0" w:type="dxa"/>
              <w:right w:w="71" w:type="dxa"/>
            </w:tcMar>
          </w:tcPr>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100</w:t>
            </w:r>
          </w:p>
          <w:p w:rsidR="00776D9E" w:rsidRPr="000459B1" w:rsidRDefault="00776D9E" w:rsidP="00776D9E">
            <w:pPr>
              <w:spacing w:line="240" w:lineRule="exact"/>
              <w:jc w:val="center"/>
            </w:pPr>
            <w:r w:rsidRPr="000459B1">
              <w:t>87÷100</w:t>
            </w:r>
          </w:p>
          <w:p w:rsidR="00776D9E" w:rsidRPr="000459B1" w:rsidRDefault="00776D9E" w:rsidP="00776D9E">
            <w:pPr>
              <w:spacing w:line="240" w:lineRule="exact"/>
              <w:jc w:val="center"/>
            </w:pPr>
            <w:r w:rsidRPr="000459B1">
              <w:t>77</w:t>
            </w:r>
            <w:r w:rsidRPr="000459B1">
              <w:rPr>
                <w:b/>
              </w:rPr>
              <w:sym w:font="Symbol" w:char="00B8"/>
            </w:r>
            <w:r w:rsidRPr="000459B1">
              <w:t>100</w:t>
            </w:r>
          </w:p>
          <w:p w:rsidR="00776D9E" w:rsidRPr="000459B1" w:rsidRDefault="00776D9E" w:rsidP="00776D9E">
            <w:pPr>
              <w:spacing w:line="240" w:lineRule="exact"/>
              <w:jc w:val="center"/>
            </w:pPr>
            <w:r w:rsidRPr="000459B1">
              <w:t>67</w:t>
            </w:r>
            <w:r w:rsidRPr="000459B1">
              <w:rPr>
                <w:b/>
              </w:rPr>
              <w:sym w:font="Symbol" w:char="00B8"/>
            </w:r>
            <w:r w:rsidRPr="000459B1">
              <w:t>89</w:t>
            </w:r>
          </w:p>
          <w:p w:rsidR="00776D9E" w:rsidRPr="000459B1" w:rsidRDefault="00776D9E" w:rsidP="00776D9E">
            <w:pPr>
              <w:spacing w:line="240" w:lineRule="exact"/>
              <w:jc w:val="center"/>
            </w:pPr>
            <w:r w:rsidRPr="000459B1">
              <w:t>60</w:t>
            </w:r>
            <w:r w:rsidRPr="000459B1">
              <w:rPr>
                <w:b/>
              </w:rPr>
              <w:sym w:font="Symbol" w:char="00B8"/>
            </w:r>
            <w:r w:rsidRPr="000459B1">
              <w:t>83</w:t>
            </w:r>
          </w:p>
          <w:p w:rsidR="00776D9E" w:rsidRPr="000459B1" w:rsidRDefault="00776D9E" w:rsidP="00776D9E">
            <w:pPr>
              <w:spacing w:line="240" w:lineRule="exact"/>
              <w:jc w:val="center"/>
            </w:pPr>
            <w:r w:rsidRPr="000459B1">
              <w:t>54</w:t>
            </w:r>
            <w:r w:rsidRPr="000459B1">
              <w:rPr>
                <w:b/>
              </w:rPr>
              <w:sym w:font="Symbol" w:char="00B8"/>
            </w:r>
            <w:r w:rsidRPr="000459B1">
              <w:t>73</w:t>
            </w:r>
          </w:p>
          <w:p w:rsidR="00776D9E" w:rsidRPr="000459B1" w:rsidRDefault="00776D9E" w:rsidP="00776D9E">
            <w:pPr>
              <w:spacing w:line="240" w:lineRule="exact"/>
              <w:jc w:val="center"/>
            </w:pPr>
            <w:r w:rsidRPr="000459B1">
              <w:t>42</w:t>
            </w:r>
            <w:r w:rsidRPr="000459B1">
              <w:rPr>
                <w:b/>
              </w:rPr>
              <w:sym w:font="Symbol" w:char="00B8"/>
            </w:r>
            <w:r w:rsidRPr="000459B1">
              <w:t>60</w:t>
            </w:r>
          </w:p>
          <w:p w:rsidR="00776D9E" w:rsidRPr="000459B1" w:rsidRDefault="00776D9E" w:rsidP="00776D9E">
            <w:pPr>
              <w:spacing w:line="240" w:lineRule="exact"/>
              <w:jc w:val="center"/>
            </w:pPr>
            <w:r w:rsidRPr="000459B1">
              <w:lastRenderedPageBreak/>
              <w:t>30</w:t>
            </w:r>
            <w:r w:rsidRPr="000459B1">
              <w:rPr>
                <w:b/>
              </w:rPr>
              <w:sym w:font="Symbol" w:char="00B8"/>
            </w:r>
            <w:r w:rsidRPr="000459B1">
              <w:t>45</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(55</w:t>
            </w:r>
            <w:r w:rsidRPr="000459B1">
              <w:rPr>
                <w:b/>
              </w:rPr>
              <w:sym w:font="Symbol" w:char="00B8"/>
            </w:r>
            <w:r w:rsidRPr="000459B1">
              <w:t>70)</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20</w:t>
            </w:r>
            <w:r w:rsidRPr="000459B1">
              <w:rPr>
                <w:b/>
              </w:rPr>
              <w:sym w:font="Symbol" w:char="00B8"/>
            </w:r>
            <w:r w:rsidRPr="000459B1">
              <w:t>33</w:t>
            </w:r>
          </w:p>
          <w:p w:rsidR="00776D9E" w:rsidRPr="000459B1" w:rsidRDefault="00776D9E" w:rsidP="00776D9E">
            <w:pPr>
              <w:spacing w:line="240" w:lineRule="exact"/>
              <w:jc w:val="center"/>
            </w:pPr>
            <w:r w:rsidRPr="000459B1">
              <w:t>13</w:t>
            </w:r>
            <w:r w:rsidRPr="000459B1">
              <w:rPr>
                <w:b/>
              </w:rPr>
              <w:sym w:font="Symbol" w:char="00B8"/>
            </w:r>
            <w:r w:rsidRPr="000459B1">
              <w:t>25</w:t>
            </w:r>
          </w:p>
          <w:p w:rsidR="00776D9E" w:rsidRPr="000459B1" w:rsidRDefault="00776D9E" w:rsidP="00776D9E">
            <w:pPr>
              <w:spacing w:line="240" w:lineRule="exact"/>
              <w:jc w:val="center"/>
            </w:pPr>
            <w:r w:rsidRPr="000459B1">
              <w:t>10</w:t>
            </w:r>
            <w:r w:rsidRPr="000459B1">
              <w:rPr>
                <w:b/>
              </w:rPr>
              <w:sym w:font="Symbol" w:char="00B8"/>
            </w:r>
            <w:r w:rsidRPr="000459B1">
              <w:t>21</w:t>
            </w:r>
          </w:p>
          <w:p w:rsidR="00776D9E" w:rsidRPr="000459B1" w:rsidRDefault="00776D9E" w:rsidP="00776D9E">
            <w:pPr>
              <w:spacing w:line="240" w:lineRule="exact"/>
              <w:jc w:val="center"/>
            </w:pPr>
            <w:r w:rsidRPr="000459B1">
              <w:t>7</w:t>
            </w:r>
            <w:r w:rsidRPr="000459B1">
              <w:rPr>
                <w:b/>
              </w:rPr>
              <w:sym w:font="Symbol" w:char="00B8"/>
            </w:r>
            <w:r w:rsidRPr="000459B1">
              <w:t>16</w:t>
            </w:r>
          </w:p>
          <w:p w:rsidR="00776D9E" w:rsidRPr="000459B1" w:rsidRDefault="00776D9E" w:rsidP="00776D9E">
            <w:pPr>
              <w:spacing w:line="240" w:lineRule="exact"/>
              <w:jc w:val="center"/>
            </w:pPr>
            <w:r w:rsidRPr="000459B1">
              <w:t>6</w:t>
            </w:r>
            <w:r w:rsidRPr="000459B1">
              <w:rPr>
                <w:b/>
              </w:rPr>
              <w:sym w:font="Symbol" w:char="00B8"/>
            </w:r>
            <w:r w:rsidRPr="000459B1">
              <w:t>14</w:t>
            </w:r>
          </w:p>
          <w:p w:rsidR="00776D9E" w:rsidRPr="000459B1" w:rsidRDefault="00776D9E" w:rsidP="00776D9E">
            <w:pPr>
              <w:spacing w:line="240" w:lineRule="exact"/>
              <w:jc w:val="center"/>
            </w:pPr>
            <w:r w:rsidRPr="000459B1">
              <w:t>5</w:t>
            </w:r>
            <w:r w:rsidRPr="000459B1">
              <w:rPr>
                <w:b/>
              </w:rPr>
              <w:sym w:font="Symbol" w:char="00B8"/>
            </w:r>
            <w:r w:rsidRPr="000459B1">
              <w:t>8</w:t>
            </w:r>
          </w:p>
        </w:tc>
      </w:tr>
      <w:tr w:rsidR="00776D9E" w:rsidRPr="000459B1" w:rsidTr="00776D9E">
        <w:tc>
          <w:tcPr>
            <w:tcW w:w="1724" w:type="dxa"/>
            <w:tcBorders>
              <w:top w:val="single" w:sz="6" w:space="0" w:color="auto"/>
              <w:left w:val="single" w:sz="6" w:space="0" w:color="auto"/>
              <w:bottom w:val="nil"/>
              <w:right w:val="single" w:sz="6" w:space="0" w:color="auto"/>
            </w:tcBorders>
            <w:noWrap/>
            <w:tcMar>
              <w:top w:w="0" w:type="dxa"/>
              <w:left w:w="71" w:type="dxa"/>
              <w:bottom w:w="0" w:type="dxa"/>
              <w:right w:w="71" w:type="dxa"/>
            </w:tcMar>
            <w:hideMark/>
          </w:tcPr>
          <w:p w:rsidR="00776D9E" w:rsidRPr="000459B1" w:rsidRDefault="00776D9E" w:rsidP="00776D9E">
            <w:r w:rsidRPr="000459B1">
              <w:lastRenderedPageBreak/>
              <w:t>Orientacyjna zawartość asfaltu w MMA,  % m/m</w:t>
            </w:r>
          </w:p>
        </w:tc>
        <w:tc>
          <w:tcPr>
            <w:tcW w:w="828" w:type="dxa"/>
            <w:tcBorders>
              <w:top w:val="single" w:sz="6" w:space="0" w:color="auto"/>
              <w:left w:val="single" w:sz="6" w:space="0" w:color="auto"/>
              <w:bottom w:val="nil"/>
              <w:right w:val="single" w:sz="6" w:space="0" w:color="auto"/>
            </w:tcBorders>
            <w:noWrap/>
            <w:tcMar>
              <w:top w:w="0" w:type="dxa"/>
              <w:left w:w="71" w:type="dxa"/>
              <w:bottom w:w="0" w:type="dxa"/>
              <w:right w:w="71" w:type="dxa"/>
            </w:tcMar>
          </w:tcPr>
          <w:p w:rsidR="00776D9E" w:rsidRPr="000459B1" w:rsidRDefault="00776D9E" w:rsidP="00776D9E">
            <w:pPr>
              <w:jc w:val="center"/>
            </w:pPr>
          </w:p>
          <w:p w:rsidR="00776D9E" w:rsidRPr="000459B1" w:rsidRDefault="00776D9E" w:rsidP="00776D9E">
            <w:pPr>
              <w:jc w:val="center"/>
            </w:pPr>
            <w:r w:rsidRPr="000459B1">
              <w:t>4,3</w:t>
            </w:r>
            <w:r w:rsidRPr="000459B1">
              <w:rPr>
                <w:b/>
              </w:rPr>
              <w:sym w:font="Symbol" w:char="00B8"/>
            </w:r>
            <w:r w:rsidRPr="000459B1">
              <w:t>5,8</w:t>
            </w:r>
          </w:p>
        </w:tc>
        <w:tc>
          <w:tcPr>
            <w:tcW w:w="992" w:type="dxa"/>
            <w:tcBorders>
              <w:top w:val="single" w:sz="6" w:space="0" w:color="auto"/>
              <w:left w:val="single" w:sz="6" w:space="0" w:color="auto"/>
              <w:bottom w:val="nil"/>
              <w:right w:val="single" w:sz="6" w:space="0" w:color="auto"/>
            </w:tcBorders>
            <w:noWrap/>
            <w:tcMar>
              <w:top w:w="0" w:type="dxa"/>
              <w:left w:w="71" w:type="dxa"/>
              <w:bottom w:w="0" w:type="dxa"/>
              <w:right w:w="71" w:type="dxa"/>
            </w:tcMar>
          </w:tcPr>
          <w:p w:rsidR="00776D9E" w:rsidRPr="000459B1" w:rsidRDefault="00776D9E" w:rsidP="00776D9E">
            <w:pPr>
              <w:jc w:val="center"/>
            </w:pPr>
          </w:p>
          <w:p w:rsidR="00776D9E" w:rsidRPr="000459B1" w:rsidRDefault="00776D9E" w:rsidP="00776D9E">
            <w:pPr>
              <w:jc w:val="center"/>
            </w:pPr>
            <w:r w:rsidRPr="000459B1">
              <w:t>4,3</w:t>
            </w:r>
            <w:r w:rsidRPr="000459B1">
              <w:rPr>
                <w:b/>
              </w:rPr>
              <w:sym w:font="Symbol" w:char="00B8"/>
            </w:r>
            <w:r w:rsidRPr="000459B1">
              <w:t>5,8</w:t>
            </w:r>
          </w:p>
        </w:tc>
        <w:tc>
          <w:tcPr>
            <w:tcW w:w="992" w:type="dxa"/>
            <w:tcBorders>
              <w:top w:val="single" w:sz="6" w:space="0" w:color="auto"/>
              <w:left w:val="single" w:sz="6" w:space="0" w:color="auto"/>
              <w:bottom w:val="nil"/>
              <w:right w:val="single" w:sz="6" w:space="0" w:color="auto"/>
            </w:tcBorders>
            <w:noWrap/>
            <w:tcMar>
              <w:top w:w="0" w:type="dxa"/>
              <w:left w:w="71" w:type="dxa"/>
              <w:bottom w:w="0" w:type="dxa"/>
              <w:right w:w="71" w:type="dxa"/>
            </w:tcMar>
          </w:tcPr>
          <w:p w:rsidR="00776D9E" w:rsidRPr="000459B1" w:rsidRDefault="00776D9E" w:rsidP="00776D9E">
            <w:pPr>
              <w:jc w:val="center"/>
            </w:pPr>
          </w:p>
          <w:p w:rsidR="00776D9E" w:rsidRPr="000459B1" w:rsidRDefault="00776D9E" w:rsidP="00776D9E">
            <w:pPr>
              <w:jc w:val="center"/>
            </w:pPr>
            <w:r w:rsidRPr="000459B1">
              <w:t>4,5</w:t>
            </w:r>
            <w:r w:rsidRPr="000459B1">
              <w:rPr>
                <w:b/>
              </w:rPr>
              <w:sym w:font="Symbol" w:char="00B8"/>
            </w:r>
            <w:r w:rsidRPr="000459B1">
              <w:t>6,0</w:t>
            </w:r>
          </w:p>
        </w:tc>
        <w:tc>
          <w:tcPr>
            <w:tcW w:w="993" w:type="dxa"/>
            <w:tcBorders>
              <w:top w:val="single" w:sz="6" w:space="0" w:color="auto"/>
              <w:left w:val="single" w:sz="6" w:space="0" w:color="auto"/>
              <w:bottom w:val="nil"/>
              <w:right w:val="single" w:sz="6" w:space="0" w:color="auto"/>
            </w:tcBorders>
            <w:noWrap/>
            <w:tcMar>
              <w:top w:w="0" w:type="dxa"/>
              <w:left w:w="71" w:type="dxa"/>
              <w:bottom w:w="0" w:type="dxa"/>
              <w:right w:w="71" w:type="dxa"/>
            </w:tcMar>
          </w:tcPr>
          <w:p w:rsidR="00776D9E" w:rsidRPr="000459B1" w:rsidRDefault="00776D9E" w:rsidP="00776D9E">
            <w:pPr>
              <w:jc w:val="center"/>
            </w:pPr>
          </w:p>
          <w:p w:rsidR="00776D9E" w:rsidRPr="000459B1" w:rsidRDefault="00776D9E" w:rsidP="00776D9E">
            <w:pPr>
              <w:jc w:val="center"/>
            </w:pPr>
            <w:r w:rsidRPr="000459B1">
              <w:t>4,0</w:t>
            </w:r>
            <w:r w:rsidRPr="000459B1">
              <w:rPr>
                <w:b/>
              </w:rPr>
              <w:sym w:font="Symbol" w:char="00B8"/>
            </w:r>
            <w:r w:rsidRPr="000459B1">
              <w:t>5,5</w:t>
            </w:r>
          </w:p>
        </w:tc>
        <w:tc>
          <w:tcPr>
            <w:tcW w:w="992" w:type="dxa"/>
            <w:tcBorders>
              <w:top w:val="single" w:sz="6" w:space="0" w:color="auto"/>
              <w:left w:val="single" w:sz="6" w:space="0" w:color="auto"/>
              <w:bottom w:val="nil"/>
              <w:right w:val="single" w:sz="6" w:space="0" w:color="auto"/>
            </w:tcBorders>
            <w:noWrap/>
            <w:tcMar>
              <w:top w:w="0" w:type="dxa"/>
              <w:left w:w="71" w:type="dxa"/>
              <w:bottom w:w="0" w:type="dxa"/>
              <w:right w:w="71" w:type="dxa"/>
            </w:tcMar>
          </w:tcPr>
          <w:p w:rsidR="00776D9E" w:rsidRPr="000459B1" w:rsidRDefault="00776D9E" w:rsidP="00776D9E">
            <w:pPr>
              <w:jc w:val="center"/>
            </w:pPr>
          </w:p>
          <w:p w:rsidR="00776D9E" w:rsidRPr="000459B1" w:rsidRDefault="00776D9E" w:rsidP="00776D9E">
            <w:pPr>
              <w:jc w:val="center"/>
            </w:pPr>
            <w:r w:rsidRPr="000459B1">
              <w:t>4,0</w:t>
            </w:r>
            <w:r w:rsidRPr="000459B1">
              <w:rPr>
                <w:b/>
              </w:rPr>
              <w:sym w:font="Symbol" w:char="00B8"/>
            </w:r>
            <w:r w:rsidRPr="000459B1">
              <w:t>5,5</w:t>
            </w:r>
          </w:p>
        </w:tc>
        <w:tc>
          <w:tcPr>
            <w:tcW w:w="992" w:type="dxa"/>
            <w:tcBorders>
              <w:top w:val="single" w:sz="6" w:space="0" w:color="auto"/>
              <w:left w:val="single" w:sz="6" w:space="0" w:color="auto"/>
              <w:bottom w:val="nil"/>
              <w:right w:val="single" w:sz="6" w:space="0" w:color="auto"/>
            </w:tcBorders>
            <w:noWrap/>
            <w:tcMar>
              <w:top w:w="0" w:type="dxa"/>
              <w:left w:w="71" w:type="dxa"/>
              <w:bottom w:w="0" w:type="dxa"/>
              <w:right w:w="71" w:type="dxa"/>
            </w:tcMar>
          </w:tcPr>
          <w:p w:rsidR="00776D9E" w:rsidRPr="000459B1" w:rsidRDefault="00776D9E" w:rsidP="00776D9E">
            <w:pPr>
              <w:jc w:val="center"/>
            </w:pPr>
          </w:p>
          <w:p w:rsidR="00776D9E" w:rsidRPr="000459B1" w:rsidRDefault="00776D9E" w:rsidP="00776D9E">
            <w:pPr>
              <w:jc w:val="center"/>
            </w:pPr>
            <w:r w:rsidRPr="000459B1">
              <w:t>4,3</w:t>
            </w:r>
            <w:r w:rsidRPr="000459B1">
              <w:rPr>
                <w:b/>
              </w:rPr>
              <w:sym w:font="Symbol" w:char="00B8"/>
            </w:r>
            <w:r w:rsidRPr="000459B1">
              <w:t>5,8</w:t>
            </w:r>
          </w:p>
        </w:tc>
      </w:tr>
      <w:tr w:rsidR="00776D9E" w:rsidRPr="000459B1" w:rsidTr="00776D9E">
        <w:tc>
          <w:tcPr>
            <w:tcW w:w="7513" w:type="dxa"/>
            <w:gridSpan w:val="7"/>
            <w:tcBorders>
              <w:top w:val="single" w:sz="6" w:space="0" w:color="auto"/>
              <w:left w:val="single" w:sz="6" w:space="0" w:color="auto"/>
              <w:bottom w:val="single" w:sz="6" w:space="0" w:color="auto"/>
              <w:right w:val="single" w:sz="6" w:space="0" w:color="auto"/>
            </w:tcBorders>
            <w:noWrap/>
            <w:tcMar>
              <w:top w:w="0" w:type="dxa"/>
              <w:left w:w="71" w:type="dxa"/>
              <w:bottom w:w="0" w:type="dxa"/>
              <w:right w:w="71" w:type="dxa"/>
            </w:tcMar>
            <w:hideMark/>
          </w:tcPr>
          <w:p w:rsidR="00776D9E" w:rsidRPr="000459B1" w:rsidRDefault="00776D9E" w:rsidP="00776D9E">
            <w:pPr>
              <w:spacing w:before="60" w:after="60"/>
            </w:pPr>
            <w:r w:rsidRPr="000459B1">
              <w:t>1) Tylko do warstwy wyrównawczej</w:t>
            </w:r>
          </w:p>
        </w:tc>
      </w:tr>
    </w:tbl>
    <w:p w:rsidR="00776D9E" w:rsidRPr="000459B1" w:rsidRDefault="00776D9E" w:rsidP="000459B1">
      <w:pPr>
        <w:spacing w:before="100" w:beforeAutospacing="1" w:after="100" w:afterAutospacing="1"/>
      </w:pPr>
      <w:r w:rsidRPr="000459B1">
        <w:tab/>
        <w:t>Krzywe graniczne uziarnienia mieszanek mineralnych do warstwy wiążącej, wyrównawczej i wzmacniającej z betonu asfaltowego przedstawiono na rysunkach od 8 do 13.</w:t>
      </w:r>
    </w:p>
    <w:p w:rsidR="00776D9E" w:rsidRPr="000459B1" w:rsidRDefault="00776D9E" w:rsidP="00776D9E"/>
    <w:p w:rsidR="00776D9E" w:rsidRPr="000459B1" w:rsidRDefault="00776D9E" w:rsidP="00776D9E"/>
    <w:p w:rsidR="00776D9E" w:rsidRPr="000459B1" w:rsidRDefault="00776D9E" w:rsidP="00776D9E">
      <w:pPr>
        <w:spacing w:before="100" w:beforeAutospacing="1" w:after="100" w:afterAutospacing="1"/>
        <w:ind w:left="709"/>
      </w:pPr>
      <w:r w:rsidRPr="000459B1">
        <w:rPr>
          <w:noProof/>
        </w:rPr>
        <w:drawing>
          <wp:anchor distT="0" distB="0" distL="114300" distR="114300" simplePos="0" relativeHeight="251668480" behindDoc="0" locked="0" layoutInCell="1" allowOverlap="0">
            <wp:simplePos x="0" y="0"/>
            <wp:positionH relativeFrom="column">
              <wp:align>left</wp:align>
            </wp:positionH>
            <wp:positionV relativeFrom="paragraph">
              <wp:align>top</wp:align>
            </wp:positionV>
            <wp:extent cx="4676775" cy="2971800"/>
            <wp:effectExtent l="19050" t="0" r="9525" b="0"/>
            <wp:wrapTopAndBottom/>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srcRect/>
                    <a:stretch>
                      <a:fillRect/>
                    </a:stretch>
                  </pic:blipFill>
                  <pic:spPr bwMode="auto">
                    <a:xfrm>
                      <a:off x="0" y="0"/>
                      <a:ext cx="4676775" cy="2971800"/>
                    </a:xfrm>
                    <a:prstGeom prst="rect">
                      <a:avLst/>
                    </a:prstGeom>
                    <a:noFill/>
                  </pic:spPr>
                </pic:pic>
              </a:graphicData>
            </a:graphic>
          </wp:anchor>
        </w:drawing>
      </w:r>
      <w:r w:rsidRPr="000459B1">
        <w:t xml:space="preserve">Rys. 8.  Krzywe graniczne uziarnienia mieszanki mineralnej BA od 0 do </w:t>
      </w:r>
      <w:smartTag w:uri="urn:schemas-microsoft-com:office:smarttags" w:element="metricconverter">
        <w:smartTagPr>
          <w:attr w:name="productid" w:val="20 mm"/>
        </w:smartTagPr>
        <w:r w:rsidRPr="000459B1">
          <w:t>20 mm</w:t>
        </w:r>
      </w:smartTag>
      <w:r w:rsidRPr="000459B1">
        <w:t xml:space="preserve"> do warstwy wiążącej, wyrównawczej i wzmacniającej nawierzchni drogi o obciążeniu ruchem KR1 lub KR2</w:t>
      </w:r>
    </w:p>
    <w:p w:rsidR="00776D9E" w:rsidRPr="000459B1" w:rsidRDefault="00776D9E" w:rsidP="00776D9E">
      <w:pPr>
        <w:spacing w:before="100" w:beforeAutospacing="1" w:after="100" w:afterAutospacing="1"/>
        <w:ind w:left="709" w:hanging="709"/>
      </w:pPr>
    </w:p>
    <w:p w:rsidR="00776D9E" w:rsidRPr="000459B1" w:rsidRDefault="00776D9E" w:rsidP="00776D9E">
      <w:pPr>
        <w:spacing w:before="100" w:beforeAutospacing="1" w:after="100" w:afterAutospacing="1"/>
        <w:ind w:left="709" w:hanging="709"/>
      </w:pPr>
    </w:p>
    <w:p w:rsidR="00776D9E" w:rsidRPr="000459B1" w:rsidRDefault="00776D9E" w:rsidP="000459B1">
      <w:pPr>
        <w:spacing w:before="100" w:beforeAutospacing="1" w:after="100" w:afterAutospacing="1"/>
        <w:ind w:left="709"/>
      </w:pPr>
      <w:r w:rsidRPr="000459B1">
        <w:rPr>
          <w:noProof/>
        </w:rPr>
        <w:lastRenderedPageBreak/>
        <w:drawing>
          <wp:anchor distT="0" distB="0" distL="114300" distR="114300" simplePos="0" relativeHeight="251669504" behindDoc="0" locked="0" layoutInCell="1" allowOverlap="0">
            <wp:simplePos x="0" y="0"/>
            <wp:positionH relativeFrom="column">
              <wp:align>left</wp:align>
            </wp:positionH>
            <wp:positionV relativeFrom="paragraph">
              <wp:align>top</wp:align>
            </wp:positionV>
            <wp:extent cx="4676775" cy="2962275"/>
            <wp:effectExtent l="19050" t="0" r="9525" b="0"/>
            <wp:wrapTopAndBottom/>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a:stretch>
                      <a:fillRect/>
                    </a:stretch>
                  </pic:blipFill>
                  <pic:spPr bwMode="auto">
                    <a:xfrm>
                      <a:off x="0" y="0"/>
                      <a:ext cx="4676775" cy="2962275"/>
                    </a:xfrm>
                    <a:prstGeom prst="rect">
                      <a:avLst/>
                    </a:prstGeom>
                    <a:noFill/>
                  </pic:spPr>
                </pic:pic>
              </a:graphicData>
            </a:graphic>
          </wp:anchor>
        </w:drawing>
      </w:r>
      <w:r w:rsidRPr="000459B1">
        <w:t xml:space="preserve">Rys. 9.  Krzywe graniczne uziarnienia mieszanki mineralnej BA od 0 do </w:t>
      </w:r>
      <w:smartTag w:uri="urn:schemas-microsoft-com:office:smarttags" w:element="metricconverter">
        <w:smartTagPr>
          <w:attr w:name="productid" w:val="16 mm"/>
        </w:smartTagPr>
        <w:r w:rsidRPr="000459B1">
          <w:t>16 mm</w:t>
        </w:r>
      </w:smartTag>
      <w:r w:rsidRPr="000459B1">
        <w:t xml:space="preserve"> do warstwy wiążącej, wyrównawczej i wzmacniającej nawierzchni drogi o obciążeniu ruchem KR1 lub KR2</w:t>
      </w:r>
    </w:p>
    <w:p w:rsidR="00776D9E" w:rsidRPr="000459B1" w:rsidRDefault="00776D9E" w:rsidP="00776D9E">
      <w:pPr>
        <w:spacing w:before="100" w:beforeAutospacing="1" w:after="100" w:afterAutospacing="1"/>
        <w:ind w:left="709"/>
      </w:pPr>
      <w:r w:rsidRPr="000459B1">
        <w:rPr>
          <w:noProof/>
        </w:rPr>
        <w:drawing>
          <wp:anchor distT="0" distB="0" distL="114300" distR="114300" simplePos="0" relativeHeight="251670528" behindDoc="0" locked="0" layoutInCell="1" allowOverlap="0">
            <wp:simplePos x="0" y="0"/>
            <wp:positionH relativeFrom="column">
              <wp:align>left</wp:align>
            </wp:positionH>
            <wp:positionV relativeFrom="paragraph">
              <wp:align>top</wp:align>
            </wp:positionV>
            <wp:extent cx="4676775" cy="2952750"/>
            <wp:effectExtent l="19050" t="0" r="9525" b="0"/>
            <wp:wrapTopAndBottom/>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srcRect/>
                    <a:stretch>
                      <a:fillRect/>
                    </a:stretch>
                  </pic:blipFill>
                  <pic:spPr bwMode="auto">
                    <a:xfrm>
                      <a:off x="0" y="0"/>
                      <a:ext cx="4676775" cy="2952750"/>
                    </a:xfrm>
                    <a:prstGeom prst="rect">
                      <a:avLst/>
                    </a:prstGeom>
                    <a:noFill/>
                  </pic:spPr>
                </pic:pic>
              </a:graphicData>
            </a:graphic>
          </wp:anchor>
        </w:drawing>
      </w:r>
      <w:r w:rsidRPr="000459B1">
        <w:t xml:space="preserve">Rys. 10.  Krzywe graniczne uziarnienia mieszanki mineralnej BA od 0 do </w:t>
      </w:r>
      <w:smartTag w:uri="urn:schemas-microsoft-com:office:smarttags" w:element="metricconverter">
        <w:smartTagPr>
          <w:attr w:name="productid" w:val="12,8 mm"/>
        </w:smartTagPr>
        <w:r w:rsidRPr="000459B1">
          <w:t>12,8 mm</w:t>
        </w:r>
      </w:smartTag>
      <w:r w:rsidRPr="000459B1">
        <w:t xml:space="preserve"> do warstwy wiążącej, wyrównawczej i wzmacniającej nawierzchni drogi o obciążeniu ruchem KR1 lub KR2</w:t>
      </w:r>
    </w:p>
    <w:p w:rsidR="00776D9E" w:rsidRPr="000459B1" w:rsidRDefault="00776D9E" w:rsidP="00776D9E">
      <w:pPr>
        <w:spacing w:before="100" w:beforeAutospacing="1" w:after="100" w:afterAutospacing="1"/>
        <w:ind w:left="851" w:hanging="851"/>
      </w:pPr>
    </w:p>
    <w:p w:rsidR="00776D9E" w:rsidRPr="000459B1" w:rsidRDefault="00776D9E" w:rsidP="00776D9E">
      <w:pPr>
        <w:spacing w:before="100" w:beforeAutospacing="1" w:after="100" w:afterAutospacing="1"/>
        <w:ind w:left="709"/>
      </w:pPr>
      <w:r w:rsidRPr="000459B1">
        <w:rPr>
          <w:noProof/>
        </w:rPr>
        <w:lastRenderedPageBreak/>
        <w:drawing>
          <wp:anchor distT="0" distB="0" distL="114300" distR="114300" simplePos="0" relativeHeight="251671552" behindDoc="0" locked="0" layoutInCell="1" allowOverlap="0">
            <wp:simplePos x="0" y="0"/>
            <wp:positionH relativeFrom="column">
              <wp:align>left</wp:align>
            </wp:positionH>
            <wp:positionV relativeFrom="paragraph">
              <wp:align>top</wp:align>
            </wp:positionV>
            <wp:extent cx="4714875" cy="3000375"/>
            <wp:effectExtent l="19050" t="0" r="9525" b="0"/>
            <wp:wrapTopAndBottom/>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4714875" cy="3000375"/>
                    </a:xfrm>
                    <a:prstGeom prst="rect">
                      <a:avLst/>
                    </a:prstGeom>
                    <a:noFill/>
                  </pic:spPr>
                </pic:pic>
              </a:graphicData>
            </a:graphic>
          </wp:anchor>
        </w:drawing>
      </w:r>
      <w:r w:rsidRPr="000459B1">
        <w:t>Rys. 11.  Krzywe graniczne uziarnienia mieszanki mineralnej BA od 0</w:t>
      </w:r>
      <w:r w:rsidRPr="000459B1">
        <w:rPr>
          <w:b/>
        </w:rPr>
        <w:t xml:space="preserve"> </w:t>
      </w:r>
      <w:r w:rsidRPr="000459B1">
        <w:t>do</w:t>
      </w:r>
      <w:r w:rsidRPr="000459B1">
        <w:rPr>
          <w:b/>
        </w:rPr>
        <w:t xml:space="preserve"> </w:t>
      </w:r>
      <w:smartTag w:uri="urn:schemas-microsoft-com:office:smarttags" w:element="metricconverter">
        <w:smartTagPr>
          <w:attr w:name="productid" w:val="25 mm"/>
        </w:smartTagPr>
        <w:r w:rsidRPr="000459B1">
          <w:t>25 mm</w:t>
        </w:r>
      </w:smartTag>
      <w:r w:rsidRPr="000459B1">
        <w:t xml:space="preserve"> do warstwy wiążącej, wyrównawczej i wzmacniającej nawierzchni drogi o obciążeniu ruchem od KR3 do KR6</w:t>
      </w:r>
    </w:p>
    <w:p w:rsidR="00776D9E" w:rsidRPr="000459B1" w:rsidRDefault="00776D9E" w:rsidP="00776D9E">
      <w:pPr>
        <w:spacing w:before="100" w:beforeAutospacing="1" w:after="100" w:afterAutospacing="1"/>
        <w:ind w:left="851"/>
      </w:pPr>
    </w:p>
    <w:p w:rsidR="00776D9E" w:rsidRPr="000459B1" w:rsidRDefault="00776D9E" w:rsidP="00776D9E">
      <w:pPr>
        <w:spacing w:before="100" w:beforeAutospacing="1" w:after="100" w:afterAutospacing="1"/>
        <w:ind w:left="851"/>
      </w:pPr>
    </w:p>
    <w:p w:rsidR="00776D9E" w:rsidRPr="000459B1" w:rsidRDefault="00776D9E" w:rsidP="00776D9E">
      <w:pPr>
        <w:spacing w:before="100" w:beforeAutospacing="1" w:after="100" w:afterAutospacing="1"/>
        <w:ind w:left="709"/>
      </w:pPr>
      <w:r w:rsidRPr="000459B1">
        <w:rPr>
          <w:noProof/>
        </w:rPr>
        <w:drawing>
          <wp:anchor distT="0" distB="0" distL="114300" distR="114300" simplePos="0" relativeHeight="251672576" behindDoc="0" locked="0" layoutInCell="1" allowOverlap="0">
            <wp:simplePos x="0" y="0"/>
            <wp:positionH relativeFrom="column">
              <wp:align>left</wp:align>
            </wp:positionH>
            <wp:positionV relativeFrom="paragraph">
              <wp:align>top</wp:align>
            </wp:positionV>
            <wp:extent cx="4676775" cy="3038475"/>
            <wp:effectExtent l="19050" t="0" r="9525" b="0"/>
            <wp:wrapTopAndBottom/>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srcRect/>
                    <a:stretch>
                      <a:fillRect/>
                    </a:stretch>
                  </pic:blipFill>
                  <pic:spPr bwMode="auto">
                    <a:xfrm>
                      <a:off x="0" y="0"/>
                      <a:ext cx="4676775" cy="3038475"/>
                    </a:xfrm>
                    <a:prstGeom prst="rect">
                      <a:avLst/>
                    </a:prstGeom>
                    <a:noFill/>
                  </pic:spPr>
                </pic:pic>
              </a:graphicData>
            </a:graphic>
          </wp:anchor>
        </w:drawing>
      </w:r>
      <w:r w:rsidRPr="000459B1">
        <w:t xml:space="preserve">Rys. 12.  Krzywe graniczne uziarnienia mieszanki mineralnej BA od 0 do </w:t>
      </w:r>
      <w:smartTag w:uri="urn:schemas-microsoft-com:office:smarttags" w:element="metricconverter">
        <w:smartTagPr>
          <w:attr w:name="productid" w:val="20 mm"/>
        </w:smartTagPr>
        <w:r w:rsidRPr="000459B1">
          <w:t>20 mm</w:t>
        </w:r>
      </w:smartTag>
      <w:r w:rsidRPr="000459B1">
        <w:t xml:space="preserve"> do warstwy wiążącej, wyrównawczej i wzmacniającej nawierzchni drogi o obciążeniu ruchem od KR3 do KR6</w:t>
      </w:r>
    </w:p>
    <w:p w:rsidR="00776D9E" w:rsidRPr="000459B1" w:rsidRDefault="00776D9E" w:rsidP="00776D9E">
      <w:pPr>
        <w:spacing w:before="100" w:beforeAutospacing="1" w:after="100" w:afterAutospacing="1"/>
        <w:ind w:left="851"/>
      </w:pPr>
    </w:p>
    <w:p w:rsidR="00776D9E" w:rsidRPr="000459B1" w:rsidRDefault="00776D9E" w:rsidP="00776D9E">
      <w:pPr>
        <w:spacing w:before="100" w:beforeAutospacing="1" w:after="100" w:afterAutospacing="1"/>
        <w:ind w:left="851"/>
      </w:pPr>
    </w:p>
    <w:p w:rsidR="00776D9E" w:rsidRPr="000459B1" w:rsidRDefault="009A1D66" w:rsidP="00776D9E">
      <w:pPr>
        <w:spacing w:before="100" w:beforeAutospacing="1" w:after="100" w:afterAutospacing="1"/>
        <w:ind w:left="709"/>
      </w:pPr>
      <w:r>
        <w:lastRenderedPageBreak/>
        <w:pict>
          <v:shape id="_x0000_s1027" type="#_x0000_t75" style="position:absolute;left:0;text-align:left;margin-left:0;margin-top:0;width:367.5pt;height:229.5pt;z-index:251673600;mso-position-horizontal:left;mso-position-vertical:top" o:allowoverlap="f">
            <v:imagedata r:id="rId18" o:title=""/>
            <w10:wrap type="topAndBottom" anchorx="page"/>
          </v:shape>
          <o:OLEObject Type="Embed" ProgID="Word.Picture.8" ShapeID="_x0000_s1027" DrawAspect="Content" ObjectID="_1540980543" r:id="rId19"/>
        </w:pict>
      </w:r>
      <w:r w:rsidR="00776D9E" w:rsidRPr="000459B1">
        <w:t xml:space="preserve">Rys. 13.  Krzywe graniczne uziarnienia mieszanki mineralnej BA od 0 do </w:t>
      </w:r>
      <w:smartTag w:uri="urn:schemas-microsoft-com:office:smarttags" w:element="metricconverter">
        <w:smartTagPr>
          <w:attr w:name="productid" w:val="16 mm"/>
        </w:smartTagPr>
        <w:r w:rsidR="00776D9E" w:rsidRPr="000459B1">
          <w:t>16 mm</w:t>
        </w:r>
      </w:smartTag>
      <w:r w:rsidR="00776D9E" w:rsidRPr="000459B1">
        <w:t xml:space="preserve"> do warstwy  wyrównawczej  nawierzchni drogi o obciążeniu ruchem od KR3 do KR6</w:t>
      </w:r>
    </w:p>
    <w:p w:rsidR="00776D9E" w:rsidRPr="000459B1" w:rsidRDefault="00776D9E" w:rsidP="00776D9E">
      <w:pPr>
        <w:spacing w:before="120" w:after="120"/>
        <w:ind w:left="992" w:hanging="992"/>
        <w:rPr>
          <w:rFonts w:ascii="Bookman Old Style" w:hAnsi="Bookman Old Style"/>
        </w:rPr>
      </w:pPr>
      <w:r w:rsidRPr="000459B1">
        <w:t>Tablica 6. Wymagania wobec mieszanek mineralno-asfaltowych i warstwy wiążącej, wyrównawczej oraz wzmacniającej z betonu asfaltowego</w:t>
      </w:r>
    </w:p>
    <w:tbl>
      <w:tblPr>
        <w:tblW w:w="0" w:type="auto"/>
        <w:tblInd w:w="70" w:type="dxa"/>
        <w:tblCellMar>
          <w:left w:w="70" w:type="dxa"/>
          <w:right w:w="70" w:type="dxa"/>
        </w:tblCellMar>
        <w:tblLook w:val="04A0"/>
      </w:tblPr>
      <w:tblGrid>
        <w:gridCol w:w="426"/>
        <w:gridCol w:w="3969"/>
        <w:gridCol w:w="1489"/>
        <w:gridCol w:w="1771"/>
      </w:tblGrid>
      <w:tr w:rsidR="00776D9E" w:rsidRPr="000459B1" w:rsidTr="00776D9E">
        <w:tc>
          <w:tcPr>
            <w:tcW w:w="426" w:type="dxa"/>
            <w:tcBorders>
              <w:top w:val="single" w:sz="6" w:space="0" w:color="auto"/>
              <w:left w:val="single" w:sz="6" w:space="0" w:color="auto"/>
              <w:bottom w:val="nil"/>
              <w:right w:val="single" w:sz="6" w:space="0" w:color="auto"/>
            </w:tcBorders>
            <w:noWrap/>
          </w:tcPr>
          <w:p w:rsidR="00776D9E" w:rsidRPr="000459B1" w:rsidRDefault="00776D9E" w:rsidP="00776D9E">
            <w:pPr>
              <w:spacing w:before="100" w:beforeAutospacing="1"/>
              <w:jc w:val="center"/>
            </w:pPr>
          </w:p>
          <w:p w:rsidR="00776D9E" w:rsidRPr="000459B1" w:rsidRDefault="00776D9E" w:rsidP="00776D9E">
            <w:pPr>
              <w:jc w:val="center"/>
            </w:pPr>
            <w:r w:rsidRPr="000459B1">
              <w:t>Lp.</w:t>
            </w:r>
          </w:p>
        </w:tc>
        <w:tc>
          <w:tcPr>
            <w:tcW w:w="3969" w:type="dxa"/>
            <w:tcBorders>
              <w:top w:val="single" w:sz="6" w:space="0" w:color="auto"/>
              <w:left w:val="nil"/>
              <w:bottom w:val="nil"/>
              <w:right w:val="nil"/>
            </w:tcBorders>
            <w:noWrap/>
          </w:tcPr>
          <w:p w:rsidR="00776D9E" w:rsidRPr="000459B1" w:rsidRDefault="00776D9E" w:rsidP="00776D9E">
            <w:pPr>
              <w:spacing w:before="100" w:beforeAutospacing="1"/>
              <w:jc w:val="center"/>
            </w:pPr>
          </w:p>
          <w:p w:rsidR="00776D9E" w:rsidRPr="000459B1" w:rsidRDefault="00776D9E" w:rsidP="00776D9E">
            <w:pPr>
              <w:jc w:val="center"/>
            </w:pPr>
            <w:r w:rsidRPr="000459B1">
              <w:t>Właściwości</w:t>
            </w:r>
          </w:p>
        </w:tc>
        <w:tc>
          <w:tcPr>
            <w:tcW w:w="3260" w:type="dxa"/>
            <w:gridSpan w:val="2"/>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Wymagania wobec MMA, warstwy wiążącej, wyrównawczej                       i wzmacniającej w zależności od  kategorii ruchu</w:t>
            </w:r>
          </w:p>
        </w:tc>
      </w:tr>
      <w:tr w:rsidR="00776D9E" w:rsidRPr="000459B1" w:rsidTr="00776D9E">
        <w:tc>
          <w:tcPr>
            <w:tcW w:w="426" w:type="dxa"/>
            <w:tcBorders>
              <w:top w:val="nil"/>
              <w:left w:val="single" w:sz="6" w:space="0" w:color="auto"/>
              <w:bottom w:val="double" w:sz="6" w:space="0" w:color="auto"/>
              <w:right w:val="single" w:sz="6" w:space="0" w:color="auto"/>
            </w:tcBorders>
            <w:noWrap/>
          </w:tcPr>
          <w:p w:rsidR="00776D9E" w:rsidRPr="000459B1" w:rsidRDefault="00776D9E" w:rsidP="00776D9E">
            <w:pPr>
              <w:jc w:val="center"/>
            </w:pPr>
          </w:p>
        </w:tc>
        <w:tc>
          <w:tcPr>
            <w:tcW w:w="3969" w:type="dxa"/>
            <w:tcBorders>
              <w:top w:val="nil"/>
              <w:left w:val="nil"/>
              <w:bottom w:val="double" w:sz="6" w:space="0" w:color="auto"/>
              <w:right w:val="nil"/>
            </w:tcBorders>
            <w:noWrap/>
          </w:tcPr>
          <w:p w:rsidR="00776D9E" w:rsidRPr="000459B1" w:rsidRDefault="00776D9E" w:rsidP="00776D9E"/>
        </w:tc>
        <w:tc>
          <w:tcPr>
            <w:tcW w:w="148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KR 1  lub  KR 2</w:t>
            </w:r>
          </w:p>
        </w:tc>
        <w:tc>
          <w:tcPr>
            <w:tcW w:w="177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od KR 3  do  KR 6</w:t>
            </w:r>
          </w:p>
        </w:tc>
      </w:tr>
      <w:tr w:rsidR="00776D9E" w:rsidRPr="000459B1" w:rsidTr="00776D9E">
        <w:tc>
          <w:tcPr>
            <w:tcW w:w="426" w:type="dxa"/>
            <w:tcBorders>
              <w:top w:val="single" w:sz="6" w:space="0" w:color="auto"/>
              <w:left w:val="single" w:sz="6" w:space="0" w:color="auto"/>
              <w:bottom w:val="single" w:sz="6" w:space="0" w:color="auto"/>
              <w:right w:val="nil"/>
            </w:tcBorders>
            <w:noWrap/>
            <w:hideMark/>
          </w:tcPr>
          <w:p w:rsidR="00776D9E" w:rsidRPr="000459B1" w:rsidRDefault="00776D9E" w:rsidP="00776D9E">
            <w:pPr>
              <w:spacing w:before="60" w:after="60"/>
              <w:jc w:val="center"/>
            </w:pPr>
            <w:r w:rsidRPr="000459B1">
              <w:t>1</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 xml:space="preserve">Moduł sztywności pełzania </w:t>
            </w:r>
            <w:r w:rsidRPr="000459B1">
              <w:rPr>
                <w:vertAlign w:val="superscript"/>
              </w:rPr>
              <w:t>1)</w:t>
            </w:r>
            <w:r w:rsidRPr="000459B1">
              <w:t xml:space="preserve">,  </w:t>
            </w:r>
            <w:proofErr w:type="spellStart"/>
            <w:r w:rsidRPr="000459B1">
              <w:t>MPa</w:t>
            </w:r>
            <w:proofErr w:type="spellEnd"/>
          </w:p>
        </w:tc>
        <w:tc>
          <w:tcPr>
            <w:tcW w:w="148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nie wymaga się</w:t>
            </w:r>
          </w:p>
        </w:tc>
        <w:tc>
          <w:tcPr>
            <w:tcW w:w="177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rPr>
                <w:vertAlign w:val="superscript"/>
              </w:rPr>
            </w:pPr>
            <w:r w:rsidRPr="000459B1">
              <w:sym w:font="Symbol" w:char="00B3"/>
            </w:r>
            <w:r w:rsidRPr="000459B1">
              <w:t xml:space="preserve"> 16,0 (</w:t>
            </w:r>
            <w:r w:rsidRPr="000459B1">
              <w:sym w:font="Symbol" w:char="00B3"/>
            </w:r>
            <w:r w:rsidRPr="000459B1">
              <w:t>22)</w:t>
            </w:r>
            <w:r w:rsidRPr="000459B1">
              <w:rPr>
                <w:vertAlign w:val="superscript"/>
              </w:rPr>
              <w:t>3)</w:t>
            </w:r>
          </w:p>
        </w:tc>
      </w:tr>
      <w:tr w:rsidR="00776D9E" w:rsidRPr="000459B1" w:rsidTr="00776D9E">
        <w:tc>
          <w:tcPr>
            <w:tcW w:w="426" w:type="dxa"/>
            <w:tcBorders>
              <w:top w:val="single" w:sz="6" w:space="0" w:color="auto"/>
              <w:left w:val="single" w:sz="6" w:space="0" w:color="auto"/>
              <w:bottom w:val="single" w:sz="6" w:space="0" w:color="auto"/>
              <w:right w:val="nil"/>
            </w:tcBorders>
            <w:noWrap/>
            <w:hideMark/>
          </w:tcPr>
          <w:p w:rsidR="00776D9E" w:rsidRPr="000459B1" w:rsidRDefault="00776D9E" w:rsidP="00776D9E">
            <w:pPr>
              <w:jc w:val="center"/>
            </w:pPr>
            <w:r w:rsidRPr="000459B1">
              <w:t>2</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Stabilność próbek wg metody Marshalla w temperaturze 60</w:t>
            </w:r>
            <w:r w:rsidRPr="000459B1">
              <w:rPr>
                <w:vertAlign w:val="superscript"/>
              </w:rPr>
              <w:t>o</w:t>
            </w:r>
            <w:r w:rsidRPr="000459B1">
              <w:t xml:space="preserve"> C, zagęszczonych 2x75 uderzeń ubijaka,  </w:t>
            </w:r>
            <w:proofErr w:type="spellStart"/>
            <w:r w:rsidRPr="000459B1">
              <w:t>kN</w:t>
            </w:r>
            <w:proofErr w:type="spellEnd"/>
            <w:r w:rsidRPr="000459B1">
              <w:t xml:space="preserve">  </w:t>
            </w:r>
          </w:p>
        </w:tc>
        <w:tc>
          <w:tcPr>
            <w:tcW w:w="1489" w:type="dxa"/>
            <w:tcBorders>
              <w:top w:val="single" w:sz="6" w:space="0" w:color="auto"/>
              <w:left w:val="single" w:sz="6" w:space="0" w:color="auto"/>
              <w:bottom w:val="single" w:sz="6" w:space="0" w:color="auto"/>
              <w:right w:val="single" w:sz="6" w:space="0" w:color="auto"/>
            </w:tcBorders>
            <w:noWrap/>
          </w:tcPr>
          <w:p w:rsidR="00776D9E" w:rsidRPr="000459B1" w:rsidRDefault="00776D9E" w:rsidP="00776D9E">
            <w:pPr>
              <w:jc w:val="center"/>
            </w:pPr>
          </w:p>
          <w:p w:rsidR="00776D9E" w:rsidRPr="000459B1" w:rsidRDefault="00776D9E" w:rsidP="00776D9E">
            <w:pPr>
              <w:jc w:val="center"/>
            </w:pPr>
            <w:r w:rsidRPr="000459B1">
              <w:sym w:font="Symbol" w:char="00B3"/>
            </w:r>
            <w:r w:rsidRPr="000459B1">
              <w:t xml:space="preserve"> 8,0  (</w:t>
            </w:r>
            <w:r w:rsidRPr="000459B1">
              <w:sym w:font="Symbol" w:char="00B3"/>
            </w:r>
            <w:r w:rsidRPr="000459B1">
              <w:t xml:space="preserve"> 6,0)</w:t>
            </w:r>
            <w:r w:rsidRPr="000459B1">
              <w:rPr>
                <w:vertAlign w:val="superscript"/>
              </w:rPr>
              <w:t>2)</w:t>
            </w:r>
          </w:p>
        </w:tc>
        <w:tc>
          <w:tcPr>
            <w:tcW w:w="1771" w:type="dxa"/>
            <w:tcBorders>
              <w:top w:val="single" w:sz="6" w:space="0" w:color="auto"/>
              <w:left w:val="single" w:sz="6" w:space="0" w:color="auto"/>
              <w:bottom w:val="single" w:sz="6" w:space="0" w:color="auto"/>
              <w:right w:val="single" w:sz="6" w:space="0" w:color="auto"/>
            </w:tcBorders>
            <w:noWrap/>
          </w:tcPr>
          <w:p w:rsidR="00776D9E" w:rsidRPr="000459B1" w:rsidRDefault="00776D9E" w:rsidP="00776D9E">
            <w:pPr>
              <w:jc w:val="center"/>
            </w:pPr>
          </w:p>
          <w:p w:rsidR="00776D9E" w:rsidRPr="000459B1" w:rsidRDefault="00776D9E" w:rsidP="00776D9E">
            <w:pPr>
              <w:jc w:val="center"/>
            </w:pPr>
            <w:r w:rsidRPr="000459B1">
              <w:sym w:font="Symbol" w:char="00B3"/>
            </w:r>
            <w:r w:rsidRPr="000459B1">
              <w:t>11,0</w:t>
            </w:r>
          </w:p>
        </w:tc>
      </w:tr>
      <w:tr w:rsidR="00776D9E" w:rsidRPr="000459B1" w:rsidTr="00776D9E">
        <w:tc>
          <w:tcPr>
            <w:tcW w:w="426" w:type="dxa"/>
            <w:tcBorders>
              <w:top w:val="nil"/>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3</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Odkształcenie próbek jw., mm</w:t>
            </w:r>
          </w:p>
        </w:tc>
        <w:tc>
          <w:tcPr>
            <w:tcW w:w="148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od 2,0 do 5,0</w:t>
            </w:r>
          </w:p>
        </w:tc>
        <w:tc>
          <w:tcPr>
            <w:tcW w:w="177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od 1,5 do 4,0</w:t>
            </w:r>
          </w:p>
        </w:tc>
      </w:tr>
      <w:tr w:rsidR="00776D9E" w:rsidRPr="000459B1" w:rsidTr="00776D9E">
        <w:tc>
          <w:tcPr>
            <w:tcW w:w="426"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jc w:val="center"/>
            </w:pPr>
            <w:r w:rsidRPr="000459B1">
              <w:t>4</w:t>
            </w:r>
          </w:p>
        </w:tc>
        <w:tc>
          <w:tcPr>
            <w:tcW w:w="3969"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pPr>
            <w:r w:rsidRPr="000459B1">
              <w:t>Wolna przestrzeń w próbkach jw.,  %(v/v)</w:t>
            </w:r>
          </w:p>
        </w:tc>
        <w:tc>
          <w:tcPr>
            <w:tcW w:w="1489"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jc w:val="center"/>
            </w:pPr>
            <w:r w:rsidRPr="000459B1">
              <w:t>od 4,0 do 8,0</w:t>
            </w:r>
          </w:p>
        </w:tc>
        <w:tc>
          <w:tcPr>
            <w:tcW w:w="1771"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jc w:val="center"/>
            </w:pPr>
            <w:r w:rsidRPr="000459B1">
              <w:t>od 4,0 do 8,0</w:t>
            </w:r>
          </w:p>
        </w:tc>
      </w:tr>
      <w:tr w:rsidR="00776D9E" w:rsidRPr="000459B1" w:rsidTr="00776D9E">
        <w:tc>
          <w:tcPr>
            <w:tcW w:w="42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5</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Wypełnienie wolnej przestrzeni w próbkach jw., %</w:t>
            </w:r>
          </w:p>
        </w:tc>
        <w:tc>
          <w:tcPr>
            <w:tcW w:w="148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t>od 65,0 do 80,0</w:t>
            </w:r>
          </w:p>
        </w:tc>
        <w:tc>
          <w:tcPr>
            <w:tcW w:w="177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sym w:font="Symbol" w:char="00A3"/>
            </w:r>
            <w:r w:rsidRPr="000459B1">
              <w:t xml:space="preserve"> 75,0</w:t>
            </w:r>
          </w:p>
        </w:tc>
      </w:tr>
      <w:tr w:rsidR="00776D9E" w:rsidRPr="000459B1" w:rsidTr="00776D9E">
        <w:tc>
          <w:tcPr>
            <w:tcW w:w="426" w:type="dxa"/>
            <w:tcBorders>
              <w:top w:val="nil"/>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6</w:t>
            </w:r>
          </w:p>
        </w:tc>
        <w:tc>
          <w:tcPr>
            <w:tcW w:w="3969" w:type="dxa"/>
            <w:tcBorders>
              <w:top w:val="nil"/>
              <w:left w:val="single" w:sz="6" w:space="0" w:color="auto"/>
              <w:bottom w:val="single" w:sz="6" w:space="0" w:color="auto"/>
              <w:right w:val="single" w:sz="6" w:space="0" w:color="auto"/>
            </w:tcBorders>
            <w:noWrap/>
            <w:hideMark/>
          </w:tcPr>
          <w:p w:rsidR="00776D9E" w:rsidRPr="000459B1" w:rsidRDefault="00776D9E" w:rsidP="00776D9E">
            <w:r w:rsidRPr="000459B1">
              <w:t>Grubość warstwy w cm z MMA o uziarnieniu:</w:t>
            </w:r>
          </w:p>
          <w:p w:rsidR="00776D9E" w:rsidRPr="000459B1" w:rsidRDefault="00776D9E" w:rsidP="00776D9E">
            <w:pPr>
              <w:ind w:left="780"/>
            </w:pPr>
            <w:r w:rsidRPr="000459B1">
              <w:t xml:space="preserve">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12,8 mm"/>
              </w:smartTagPr>
              <w:r w:rsidRPr="000459B1">
                <w:t>12,8 mm</w:t>
              </w:r>
            </w:smartTag>
          </w:p>
          <w:p w:rsidR="00776D9E" w:rsidRPr="000459B1" w:rsidRDefault="00776D9E" w:rsidP="00776D9E">
            <w:pPr>
              <w:ind w:left="780"/>
            </w:pPr>
            <w:r w:rsidRPr="000459B1">
              <w:t xml:space="preserve">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16,0 mm"/>
              </w:smartTagPr>
              <w:r w:rsidRPr="000459B1">
                <w:t>16,0 mm</w:t>
              </w:r>
            </w:smartTag>
          </w:p>
          <w:p w:rsidR="00776D9E" w:rsidRPr="000459B1" w:rsidRDefault="00776D9E" w:rsidP="00776D9E">
            <w:pPr>
              <w:ind w:left="780"/>
            </w:pPr>
            <w:r w:rsidRPr="000459B1">
              <w:t xml:space="preserve">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20,0 mm"/>
              </w:smartTagPr>
              <w:r w:rsidRPr="000459B1">
                <w:t>20,0 mm</w:t>
              </w:r>
            </w:smartTag>
          </w:p>
          <w:p w:rsidR="00776D9E" w:rsidRPr="000459B1" w:rsidRDefault="00776D9E" w:rsidP="00776D9E">
            <w:pPr>
              <w:ind w:left="780"/>
            </w:pPr>
            <w:r w:rsidRPr="000459B1">
              <w:t xml:space="preserve">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25,0 mm"/>
              </w:smartTagPr>
              <w:r w:rsidRPr="000459B1">
                <w:t>25,0 mm</w:t>
              </w:r>
            </w:smartTag>
          </w:p>
        </w:tc>
        <w:tc>
          <w:tcPr>
            <w:tcW w:w="1489" w:type="dxa"/>
            <w:tcBorders>
              <w:top w:val="nil"/>
              <w:left w:val="single" w:sz="6" w:space="0" w:color="auto"/>
              <w:bottom w:val="nil"/>
              <w:right w:val="single" w:sz="6" w:space="0" w:color="auto"/>
            </w:tcBorders>
            <w:noWrap/>
          </w:tcPr>
          <w:p w:rsidR="00776D9E" w:rsidRPr="000459B1" w:rsidRDefault="00776D9E" w:rsidP="00776D9E">
            <w:pPr>
              <w:jc w:val="center"/>
            </w:pPr>
          </w:p>
          <w:p w:rsidR="00776D9E" w:rsidRPr="000459B1" w:rsidRDefault="00776D9E" w:rsidP="00776D9E">
            <w:pPr>
              <w:jc w:val="center"/>
            </w:pPr>
            <w:r w:rsidRPr="000459B1">
              <w:t>od 3,5 do 5,0</w:t>
            </w:r>
          </w:p>
          <w:p w:rsidR="00776D9E" w:rsidRPr="000459B1" w:rsidRDefault="00776D9E" w:rsidP="00776D9E">
            <w:pPr>
              <w:jc w:val="center"/>
            </w:pPr>
            <w:r w:rsidRPr="000459B1">
              <w:t>od 4,0 do 6,0</w:t>
            </w:r>
          </w:p>
          <w:p w:rsidR="00776D9E" w:rsidRPr="000459B1" w:rsidRDefault="00776D9E" w:rsidP="00776D9E">
            <w:pPr>
              <w:jc w:val="center"/>
            </w:pPr>
            <w:r w:rsidRPr="000459B1">
              <w:t>od 6,0 do 8,0</w:t>
            </w:r>
          </w:p>
          <w:p w:rsidR="00776D9E" w:rsidRPr="000459B1" w:rsidRDefault="00776D9E" w:rsidP="00776D9E">
            <w:pPr>
              <w:jc w:val="center"/>
            </w:pPr>
            <w:r w:rsidRPr="000459B1">
              <w:t>-</w:t>
            </w:r>
          </w:p>
        </w:tc>
        <w:tc>
          <w:tcPr>
            <w:tcW w:w="1771" w:type="dxa"/>
            <w:tcBorders>
              <w:top w:val="nil"/>
              <w:left w:val="single" w:sz="6" w:space="0" w:color="auto"/>
              <w:bottom w:val="nil"/>
              <w:right w:val="single" w:sz="6" w:space="0" w:color="auto"/>
            </w:tcBorders>
            <w:noWrap/>
          </w:tcPr>
          <w:p w:rsidR="00776D9E" w:rsidRPr="000459B1" w:rsidRDefault="00776D9E" w:rsidP="00776D9E">
            <w:pPr>
              <w:jc w:val="center"/>
            </w:pPr>
          </w:p>
          <w:p w:rsidR="00776D9E" w:rsidRPr="000459B1" w:rsidRDefault="00776D9E" w:rsidP="00776D9E">
            <w:pPr>
              <w:jc w:val="center"/>
            </w:pPr>
          </w:p>
          <w:p w:rsidR="00776D9E" w:rsidRPr="000459B1" w:rsidRDefault="00776D9E" w:rsidP="00776D9E">
            <w:pPr>
              <w:jc w:val="center"/>
            </w:pPr>
            <w:r w:rsidRPr="000459B1">
              <w:t>od 4,0do 6,0</w:t>
            </w:r>
          </w:p>
          <w:p w:rsidR="00776D9E" w:rsidRPr="000459B1" w:rsidRDefault="00776D9E" w:rsidP="00776D9E">
            <w:pPr>
              <w:jc w:val="center"/>
            </w:pPr>
            <w:r w:rsidRPr="000459B1">
              <w:t>od 6,0 do 8,0</w:t>
            </w:r>
          </w:p>
          <w:p w:rsidR="00776D9E" w:rsidRPr="000459B1" w:rsidRDefault="00776D9E" w:rsidP="00776D9E">
            <w:pPr>
              <w:jc w:val="center"/>
            </w:pPr>
            <w:r w:rsidRPr="000459B1">
              <w:t>od 7,0 do 10,0</w:t>
            </w:r>
          </w:p>
        </w:tc>
      </w:tr>
      <w:tr w:rsidR="00776D9E" w:rsidRPr="000459B1" w:rsidTr="00776D9E">
        <w:tc>
          <w:tcPr>
            <w:tcW w:w="42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7</w:t>
            </w:r>
          </w:p>
        </w:tc>
        <w:tc>
          <w:tcPr>
            <w:tcW w:w="3969" w:type="dxa"/>
            <w:tcBorders>
              <w:top w:val="nil"/>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Wskaźnik zagęszczenia warstwy, %</w:t>
            </w:r>
          </w:p>
        </w:tc>
        <w:tc>
          <w:tcPr>
            <w:tcW w:w="1489" w:type="dxa"/>
            <w:tcBorders>
              <w:top w:val="single" w:sz="6" w:space="0" w:color="auto"/>
              <w:left w:val="nil"/>
              <w:bottom w:val="single" w:sz="6" w:space="0" w:color="auto"/>
              <w:right w:val="single" w:sz="6" w:space="0" w:color="auto"/>
            </w:tcBorders>
            <w:noWrap/>
            <w:hideMark/>
          </w:tcPr>
          <w:p w:rsidR="00776D9E" w:rsidRPr="000459B1" w:rsidRDefault="00776D9E" w:rsidP="00776D9E">
            <w:pPr>
              <w:spacing w:before="60" w:after="60"/>
              <w:jc w:val="center"/>
            </w:pPr>
            <w:r w:rsidRPr="000459B1">
              <w:sym w:font="Symbol" w:char="00B3"/>
            </w:r>
            <w:r w:rsidRPr="000459B1">
              <w:t xml:space="preserve"> 98,0</w:t>
            </w:r>
          </w:p>
        </w:tc>
        <w:tc>
          <w:tcPr>
            <w:tcW w:w="177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sym w:font="Symbol" w:char="00B3"/>
            </w:r>
            <w:r w:rsidRPr="000459B1">
              <w:t xml:space="preserve"> 98,0</w:t>
            </w:r>
          </w:p>
        </w:tc>
      </w:tr>
      <w:tr w:rsidR="00776D9E" w:rsidRPr="000459B1" w:rsidTr="00776D9E">
        <w:tc>
          <w:tcPr>
            <w:tcW w:w="42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8</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Wolna przestrzeń w warstwie,  % (v/v)</w:t>
            </w:r>
          </w:p>
        </w:tc>
        <w:tc>
          <w:tcPr>
            <w:tcW w:w="1489" w:type="dxa"/>
            <w:tcBorders>
              <w:top w:val="single" w:sz="6" w:space="0" w:color="auto"/>
              <w:left w:val="nil"/>
              <w:bottom w:val="single" w:sz="6" w:space="0" w:color="auto"/>
              <w:right w:val="single" w:sz="6" w:space="0" w:color="auto"/>
            </w:tcBorders>
            <w:noWrap/>
            <w:hideMark/>
          </w:tcPr>
          <w:p w:rsidR="00776D9E" w:rsidRPr="000459B1" w:rsidRDefault="00776D9E" w:rsidP="00776D9E">
            <w:pPr>
              <w:spacing w:before="60" w:after="60"/>
              <w:jc w:val="center"/>
            </w:pPr>
            <w:r w:rsidRPr="000459B1">
              <w:t>od 4,5 do 9,0</w:t>
            </w:r>
          </w:p>
        </w:tc>
        <w:tc>
          <w:tcPr>
            <w:tcW w:w="177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od 4,5 do 9,0</w:t>
            </w:r>
          </w:p>
        </w:tc>
      </w:tr>
      <w:tr w:rsidR="00776D9E" w:rsidRPr="000459B1" w:rsidTr="00776D9E">
        <w:trPr>
          <w:trHeight w:val="855"/>
        </w:trPr>
        <w:tc>
          <w:tcPr>
            <w:tcW w:w="7655" w:type="dxa"/>
            <w:gridSpan w:val="4"/>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ind w:left="284" w:hanging="284"/>
            </w:pPr>
            <w:r w:rsidRPr="000459B1">
              <w:t xml:space="preserve">1)     oznaczony wg wytycznych </w:t>
            </w:r>
            <w:proofErr w:type="spellStart"/>
            <w:r w:rsidRPr="000459B1">
              <w:t>IBDiM</w:t>
            </w:r>
            <w:proofErr w:type="spellEnd"/>
            <w:r w:rsidRPr="000459B1">
              <w:t>, Informacje, instrukcje - zeszyt nr 48 [16],dotyczy tylko fazy projektowania   składu MMA</w:t>
            </w:r>
          </w:p>
          <w:p w:rsidR="00776D9E" w:rsidRPr="000459B1" w:rsidRDefault="00776D9E" w:rsidP="00776D9E">
            <w:pPr>
              <w:ind w:left="283" w:hanging="283"/>
            </w:pPr>
            <w:r w:rsidRPr="000459B1">
              <w:t>2)     dla warstwy wyrównawczej</w:t>
            </w:r>
          </w:p>
          <w:p w:rsidR="00776D9E" w:rsidRPr="000459B1" w:rsidRDefault="00776D9E" w:rsidP="00776D9E">
            <w:pPr>
              <w:spacing w:after="60"/>
              <w:ind w:left="284" w:hanging="284"/>
            </w:pPr>
            <w:r w:rsidRPr="000459B1">
              <w:t>3)     specjalne warunki, obciążenie ruchem powolnym, stacjonarnym, skanalizowanym, itp.</w:t>
            </w:r>
          </w:p>
        </w:tc>
      </w:tr>
    </w:tbl>
    <w:p w:rsidR="00776D9E" w:rsidRPr="00E77073" w:rsidRDefault="00776D9E" w:rsidP="00776D9E">
      <w:pPr>
        <w:spacing w:before="240" w:after="100" w:afterAutospacing="1"/>
        <w:outlineLvl w:val="1"/>
        <w:rPr>
          <w:b/>
          <w:bCs/>
          <w:sz w:val="24"/>
          <w:szCs w:val="24"/>
        </w:rPr>
      </w:pPr>
      <w:bookmarkStart w:id="17" w:name="_Toc405274774"/>
      <w:r w:rsidRPr="00E77073">
        <w:rPr>
          <w:b/>
          <w:bCs/>
          <w:sz w:val="24"/>
          <w:szCs w:val="24"/>
        </w:rPr>
        <w:t>5.3. Wytwarzanie mieszanki mineralno-asfaltowej</w:t>
      </w:r>
      <w:bookmarkEnd w:id="17"/>
    </w:p>
    <w:p w:rsidR="00776D9E" w:rsidRPr="00E77073" w:rsidRDefault="00776D9E" w:rsidP="00776D9E">
      <w:r w:rsidRPr="00E77073">
        <w:tab/>
        <w:t>Mieszankę mineralno-asfaltową produkuje się w otaczarce o mieszaniu cyklicznym lub ciągłym zapewniającej prawidłowe dozowanie składników, ich wysuszenie i wymieszanie oraz zachowanie temperatury składników i gotowej mieszanki mineralno-asfaltowej.</w:t>
      </w:r>
    </w:p>
    <w:p w:rsidR="00776D9E" w:rsidRPr="00E77073" w:rsidRDefault="00776D9E" w:rsidP="00776D9E">
      <w:r w:rsidRPr="00E77073">
        <w:lastRenderedPageBreak/>
        <w:tab/>
        <w:t>Dozowanie składników, w tym także wstępne, powinno być wagowe i zautomatyzowane oraz zgodne z receptą. Dopuszcza się dozowanie objętościowe asfaltu, przy uwzględnieniu zmiany jego gęstości w zależności od temperatury. Dla kategorii ruchu od KR5 do</w:t>
      </w:r>
      <w:r w:rsidRPr="00E77073">
        <w:rPr>
          <w:b/>
        </w:rPr>
        <w:t xml:space="preserve"> </w:t>
      </w:r>
      <w:r w:rsidRPr="00E77073">
        <w:t>KR6 dozowanie składników powinno być sterowane elektronicznie.</w:t>
      </w:r>
    </w:p>
    <w:p w:rsidR="00776D9E" w:rsidRPr="00E77073" w:rsidRDefault="00776D9E" w:rsidP="00776D9E">
      <w:r w:rsidRPr="00E77073">
        <w:tab/>
        <w:t xml:space="preserve">Tolerancje dozowania składników mogą wynosić: jedna działka elementarna wagi, względnie przepływomierza, lecz nie więcej niż  </w:t>
      </w:r>
      <w:r w:rsidRPr="00E77073">
        <w:sym w:font="Symbol" w:char="00B1"/>
      </w:r>
      <w:r w:rsidRPr="00E77073">
        <w:t xml:space="preserve"> 2 % w stosunku do masy składnika.</w:t>
      </w:r>
    </w:p>
    <w:p w:rsidR="00776D9E" w:rsidRPr="00E77073" w:rsidRDefault="00776D9E" w:rsidP="00776D9E">
      <w:r w:rsidRPr="00E77073">
        <w:tab/>
        <w:t>Jeżeli jest przewidziane dodanie środka adhezyjnego, to powinien on być dozowany do asfaltu w sposób i w ilościach określonych w recepcie.</w:t>
      </w:r>
    </w:p>
    <w:p w:rsidR="00776D9E" w:rsidRPr="00E77073" w:rsidRDefault="00776D9E" w:rsidP="00776D9E">
      <w:r w:rsidRPr="00E77073">
        <w:tab/>
        <w:t xml:space="preserve">Asfalt w zbiorniku powinien być ogrzewany w sposób pośredni, z układem termostatowania, zapewniającym utrzymanie stałej temperatury z tolerancją </w:t>
      </w:r>
      <w:r w:rsidRPr="00E77073">
        <w:sym w:font="Symbol" w:char="00B1"/>
      </w:r>
      <w:r w:rsidRPr="00E77073">
        <w:t xml:space="preserve"> 5</w:t>
      </w:r>
      <w:r w:rsidRPr="00E77073">
        <w:rPr>
          <w:vertAlign w:val="superscript"/>
        </w:rPr>
        <w:t>o</w:t>
      </w:r>
      <w:r w:rsidRPr="00E77073">
        <w:t xml:space="preserve"> C.</w:t>
      </w:r>
    </w:p>
    <w:p w:rsidR="00776D9E" w:rsidRPr="00E77073" w:rsidRDefault="00776D9E" w:rsidP="00776D9E">
      <w:r w:rsidRPr="00E77073">
        <w:tab/>
        <w:t>Temperatura asfaltu w zbiorniku powinna wynosić:</w:t>
      </w:r>
    </w:p>
    <w:p w:rsidR="00776D9E" w:rsidRPr="00E77073" w:rsidRDefault="00776D9E" w:rsidP="00776D9E">
      <w:r w:rsidRPr="00E77073">
        <w:t xml:space="preserve">- dla D 50 </w:t>
      </w:r>
      <w:r w:rsidRPr="00E77073">
        <w:tab/>
      </w:r>
      <w:r w:rsidRPr="00E77073">
        <w:tab/>
        <w:t>od 145</w:t>
      </w:r>
      <w:r w:rsidRPr="00E77073">
        <w:rPr>
          <w:vertAlign w:val="superscript"/>
        </w:rPr>
        <w:t>o</w:t>
      </w:r>
      <w:r w:rsidRPr="00E77073">
        <w:t xml:space="preserve"> C do 165</w:t>
      </w:r>
      <w:r w:rsidRPr="00E77073">
        <w:rPr>
          <w:vertAlign w:val="superscript"/>
        </w:rPr>
        <w:t>o</w:t>
      </w:r>
      <w:r w:rsidRPr="00E77073">
        <w:t xml:space="preserve"> C,</w:t>
      </w:r>
    </w:p>
    <w:p w:rsidR="00776D9E" w:rsidRPr="00E77073" w:rsidRDefault="00776D9E" w:rsidP="00776D9E">
      <w:r w:rsidRPr="00E77073">
        <w:t>- dla D 70</w:t>
      </w:r>
      <w:r w:rsidRPr="00E77073">
        <w:tab/>
      </w:r>
      <w:r w:rsidRPr="00E77073">
        <w:tab/>
        <w:t>od 140</w:t>
      </w:r>
      <w:r w:rsidRPr="00E77073">
        <w:rPr>
          <w:vertAlign w:val="superscript"/>
        </w:rPr>
        <w:t>o</w:t>
      </w:r>
      <w:r w:rsidRPr="00E77073">
        <w:t xml:space="preserve"> C do 160</w:t>
      </w:r>
      <w:r w:rsidRPr="00E77073">
        <w:rPr>
          <w:vertAlign w:val="superscript"/>
        </w:rPr>
        <w:t>o</w:t>
      </w:r>
      <w:r w:rsidRPr="00E77073">
        <w:t xml:space="preserve"> C,</w:t>
      </w:r>
    </w:p>
    <w:p w:rsidR="00776D9E" w:rsidRPr="00E77073" w:rsidRDefault="00776D9E" w:rsidP="00776D9E">
      <w:r w:rsidRPr="00E77073">
        <w:t>- dla D 100</w:t>
      </w:r>
      <w:r w:rsidRPr="00E77073">
        <w:tab/>
      </w:r>
      <w:r w:rsidRPr="00E77073">
        <w:tab/>
        <w:t>od 135</w:t>
      </w:r>
      <w:r w:rsidRPr="00E77073">
        <w:rPr>
          <w:vertAlign w:val="superscript"/>
        </w:rPr>
        <w:t>o</w:t>
      </w:r>
      <w:r w:rsidRPr="00E77073">
        <w:t xml:space="preserve"> C do 160</w:t>
      </w:r>
      <w:r w:rsidRPr="00E77073">
        <w:rPr>
          <w:vertAlign w:val="superscript"/>
        </w:rPr>
        <w:t>o</w:t>
      </w:r>
      <w:r w:rsidRPr="00E77073">
        <w:t xml:space="preserve"> C,</w:t>
      </w:r>
    </w:p>
    <w:p w:rsidR="00776D9E" w:rsidRPr="00E77073" w:rsidRDefault="00776D9E" w:rsidP="00776D9E">
      <w:r w:rsidRPr="00E77073">
        <w:t xml:space="preserve">- dla </w:t>
      </w:r>
      <w:proofErr w:type="spellStart"/>
      <w:r w:rsidRPr="00E77073">
        <w:t>polimeroasfaltu</w:t>
      </w:r>
      <w:proofErr w:type="spellEnd"/>
      <w:r w:rsidRPr="00E77073">
        <w:t xml:space="preserve"> -</w:t>
      </w:r>
      <w:r w:rsidRPr="00E77073">
        <w:tab/>
        <w:t xml:space="preserve">wg wskazań producenta </w:t>
      </w:r>
      <w:proofErr w:type="spellStart"/>
      <w:r w:rsidRPr="00E77073">
        <w:t>polimeroasfaltu</w:t>
      </w:r>
      <w:proofErr w:type="spellEnd"/>
      <w:r w:rsidRPr="00E77073">
        <w:t>.</w:t>
      </w:r>
    </w:p>
    <w:p w:rsidR="00776D9E" w:rsidRPr="00E77073" w:rsidRDefault="00776D9E" w:rsidP="00776D9E">
      <w:r w:rsidRPr="00E77073">
        <w:tab/>
        <w:t>Kruszywo powinno być wysuszone i tak podgrzane, aby mieszanka mineralna po dodaniu wypełniacza uzyskała właściwą temperaturę. Maksymalna temperatura gorącego kruszywa nie powinna być wyższa o więcej niż 30</w:t>
      </w:r>
      <w:r w:rsidRPr="00E77073">
        <w:rPr>
          <w:vertAlign w:val="superscript"/>
        </w:rPr>
        <w:t>o</w:t>
      </w:r>
      <w:r w:rsidRPr="00E77073">
        <w:t xml:space="preserve"> C od maksymalnej temperatury mieszanki mineralno-asfaltowej.</w:t>
      </w:r>
    </w:p>
    <w:p w:rsidR="00776D9E" w:rsidRPr="00E77073" w:rsidRDefault="00776D9E" w:rsidP="00776D9E">
      <w:r w:rsidRPr="00E77073">
        <w:tab/>
        <w:t>Temperatura mieszanki mineralno-asfaltowej powinna wynosić:</w:t>
      </w:r>
    </w:p>
    <w:p w:rsidR="00776D9E" w:rsidRPr="00E77073" w:rsidRDefault="00776D9E" w:rsidP="00776D9E">
      <w:r w:rsidRPr="00E77073">
        <w:t>- z D 50</w:t>
      </w:r>
      <w:r w:rsidRPr="00E77073">
        <w:tab/>
      </w:r>
      <w:r w:rsidRPr="00E77073">
        <w:tab/>
      </w:r>
      <w:r w:rsidRPr="00E77073">
        <w:tab/>
        <w:t>od 140</w:t>
      </w:r>
      <w:r w:rsidRPr="00E77073">
        <w:rPr>
          <w:vertAlign w:val="superscript"/>
        </w:rPr>
        <w:t>o</w:t>
      </w:r>
      <w:r w:rsidRPr="00E77073">
        <w:t xml:space="preserve"> C do 170</w:t>
      </w:r>
      <w:r w:rsidRPr="00E77073">
        <w:rPr>
          <w:vertAlign w:val="superscript"/>
        </w:rPr>
        <w:t>o</w:t>
      </w:r>
      <w:r w:rsidRPr="00E77073">
        <w:t xml:space="preserve"> C,</w:t>
      </w:r>
    </w:p>
    <w:p w:rsidR="00776D9E" w:rsidRPr="00E77073" w:rsidRDefault="00776D9E" w:rsidP="00776D9E">
      <w:r w:rsidRPr="00E77073">
        <w:t>- z D 70</w:t>
      </w:r>
      <w:r w:rsidRPr="00E77073">
        <w:tab/>
      </w:r>
      <w:r w:rsidRPr="00E77073">
        <w:tab/>
      </w:r>
      <w:r w:rsidRPr="00E77073">
        <w:tab/>
        <w:t>od 135</w:t>
      </w:r>
      <w:r w:rsidRPr="00E77073">
        <w:rPr>
          <w:vertAlign w:val="superscript"/>
        </w:rPr>
        <w:t>o</w:t>
      </w:r>
      <w:r w:rsidRPr="00E77073">
        <w:t xml:space="preserve"> C do 165</w:t>
      </w:r>
      <w:r w:rsidRPr="00E77073">
        <w:rPr>
          <w:vertAlign w:val="superscript"/>
        </w:rPr>
        <w:t>o</w:t>
      </w:r>
      <w:r w:rsidRPr="00E77073">
        <w:t xml:space="preserve"> C,</w:t>
      </w:r>
    </w:p>
    <w:p w:rsidR="00776D9E" w:rsidRPr="00E77073" w:rsidRDefault="00776D9E" w:rsidP="00776D9E">
      <w:r w:rsidRPr="00E77073">
        <w:t>- z D 100</w:t>
      </w:r>
      <w:r w:rsidRPr="00E77073">
        <w:tab/>
      </w:r>
      <w:r w:rsidRPr="00E77073">
        <w:tab/>
      </w:r>
      <w:r w:rsidRPr="00E77073">
        <w:tab/>
        <w:t>od 130</w:t>
      </w:r>
      <w:r w:rsidRPr="00E77073">
        <w:rPr>
          <w:vertAlign w:val="superscript"/>
        </w:rPr>
        <w:t>o</w:t>
      </w:r>
      <w:r w:rsidRPr="00E77073">
        <w:t xml:space="preserve"> C do 160</w:t>
      </w:r>
      <w:r w:rsidRPr="00E77073">
        <w:rPr>
          <w:vertAlign w:val="superscript"/>
        </w:rPr>
        <w:t>o</w:t>
      </w:r>
      <w:r w:rsidRPr="00E77073">
        <w:t xml:space="preserve"> C,</w:t>
      </w:r>
    </w:p>
    <w:p w:rsidR="00776D9E" w:rsidRPr="00E77073" w:rsidRDefault="00776D9E" w:rsidP="00776D9E">
      <w:r w:rsidRPr="00E77073">
        <w:t xml:space="preserve">- z </w:t>
      </w:r>
      <w:proofErr w:type="spellStart"/>
      <w:r w:rsidRPr="00E77073">
        <w:t>polimeroasfaltem</w:t>
      </w:r>
      <w:proofErr w:type="spellEnd"/>
      <w:r w:rsidRPr="00E77073">
        <w:t xml:space="preserve"> - </w:t>
      </w:r>
      <w:r w:rsidRPr="00E77073">
        <w:tab/>
        <w:t xml:space="preserve">wg wskazań producenta </w:t>
      </w:r>
      <w:proofErr w:type="spellStart"/>
      <w:r w:rsidRPr="00E77073">
        <w:t>polimeroasfaltu</w:t>
      </w:r>
      <w:proofErr w:type="spellEnd"/>
      <w:r w:rsidRPr="00E77073">
        <w:t>.</w:t>
      </w:r>
    </w:p>
    <w:p w:rsidR="000459B1" w:rsidRDefault="00776D9E" w:rsidP="000459B1">
      <w:pPr>
        <w:spacing w:before="100" w:beforeAutospacing="1" w:after="100" w:afterAutospacing="1"/>
        <w:outlineLvl w:val="1"/>
        <w:rPr>
          <w:b/>
          <w:bCs/>
        </w:rPr>
      </w:pPr>
      <w:bookmarkStart w:id="18" w:name="_Toc405274775"/>
      <w:r w:rsidRPr="000459B1">
        <w:rPr>
          <w:b/>
          <w:bCs/>
        </w:rPr>
        <w:t>5.4. Przygotowanie podłoża</w:t>
      </w:r>
      <w:bookmarkEnd w:id="18"/>
    </w:p>
    <w:p w:rsidR="00776D9E" w:rsidRPr="000459B1" w:rsidRDefault="00776D9E" w:rsidP="000459B1">
      <w:pPr>
        <w:spacing w:before="100" w:beforeAutospacing="1" w:after="100" w:afterAutospacing="1"/>
        <w:outlineLvl w:val="1"/>
        <w:rPr>
          <w:b/>
          <w:bCs/>
        </w:rPr>
      </w:pPr>
      <w:r w:rsidRPr="00E77073">
        <w:t>Podłoże pod warstwę nawierzchni z betonu asfaltowego powinno być wyprofilowane i równe. Powierzchnia podłoża powinna być sucha i czysta.</w:t>
      </w:r>
    </w:p>
    <w:p w:rsidR="00776D9E" w:rsidRPr="00E77073" w:rsidRDefault="00776D9E" w:rsidP="00776D9E">
      <w:r w:rsidRPr="00E77073">
        <w:tab/>
        <w:t>Nierówności podłoża pod warstwy asfaltowe nie powinny być większe od podanych w tablicy 7.</w:t>
      </w:r>
    </w:p>
    <w:p w:rsidR="00776D9E" w:rsidRPr="00E77073" w:rsidRDefault="00776D9E" w:rsidP="00776D9E">
      <w:pPr>
        <w:keepNext/>
        <w:spacing w:before="100" w:beforeAutospacing="1" w:after="100" w:afterAutospacing="1"/>
      </w:pPr>
      <w:r w:rsidRPr="00E77073">
        <w:t>Tablica 7. Maksymalne nierówności podłoża pod warstwy asfaltowe, mm</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tblPr>
      <w:tblGrid>
        <w:gridCol w:w="520"/>
        <w:gridCol w:w="3420"/>
        <w:gridCol w:w="1375"/>
        <w:gridCol w:w="2126"/>
      </w:tblGrid>
      <w:tr w:rsidR="00776D9E" w:rsidRPr="00E77073" w:rsidTr="00776D9E">
        <w:tc>
          <w:tcPr>
            <w:tcW w:w="520" w:type="dxa"/>
            <w:tcBorders>
              <w:top w:val="single" w:sz="6" w:space="0" w:color="auto"/>
              <w:left w:val="single" w:sz="6" w:space="0" w:color="auto"/>
              <w:bottom w:val="nil"/>
              <w:right w:val="single" w:sz="6" w:space="0" w:color="auto"/>
            </w:tcBorders>
            <w:noWrap/>
            <w:hideMark/>
          </w:tcPr>
          <w:p w:rsidR="00776D9E" w:rsidRPr="00E77073" w:rsidRDefault="00776D9E" w:rsidP="00776D9E">
            <w:pPr>
              <w:keepNext/>
              <w:spacing w:before="100" w:beforeAutospacing="1"/>
              <w:jc w:val="center"/>
            </w:pPr>
            <w:r w:rsidRPr="00E77073">
              <w:t>Lp.</w:t>
            </w:r>
          </w:p>
        </w:tc>
        <w:tc>
          <w:tcPr>
            <w:tcW w:w="3420" w:type="dxa"/>
            <w:tcBorders>
              <w:top w:val="single" w:sz="6" w:space="0" w:color="auto"/>
              <w:left w:val="single" w:sz="6" w:space="0" w:color="auto"/>
              <w:bottom w:val="nil"/>
              <w:right w:val="single" w:sz="6" w:space="0" w:color="auto"/>
            </w:tcBorders>
            <w:noWrap/>
            <w:hideMark/>
          </w:tcPr>
          <w:p w:rsidR="00776D9E" w:rsidRPr="00E77073" w:rsidRDefault="00776D9E" w:rsidP="00776D9E">
            <w:pPr>
              <w:keepNext/>
              <w:spacing w:before="100" w:beforeAutospacing="1"/>
              <w:jc w:val="center"/>
            </w:pPr>
            <w:r w:rsidRPr="00E77073">
              <w:t>Drogi i place</w:t>
            </w:r>
          </w:p>
        </w:tc>
        <w:tc>
          <w:tcPr>
            <w:tcW w:w="3501" w:type="dxa"/>
            <w:gridSpan w:val="2"/>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keepNext/>
              <w:spacing w:before="100" w:beforeAutospacing="1"/>
              <w:jc w:val="center"/>
            </w:pPr>
            <w:r w:rsidRPr="00E77073">
              <w:t>Podłoże pod warstwę</w:t>
            </w:r>
          </w:p>
        </w:tc>
      </w:tr>
      <w:tr w:rsidR="00776D9E" w:rsidRPr="00E77073" w:rsidTr="00776D9E">
        <w:tc>
          <w:tcPr>
            <w:tcW w:w="520" w:type="dxa"/>
            <w:tcBorders>
              <w:top w:val="nil"/>
              <w:left w:val="single" w:sz="6" w:space="0" w:color="auto"/>
              <w:bottom w:val="double" w:sz="6" w:space="0" w:color="auto"/>
              <w:right w:val="single" w:sz="6" w:space="0" w:color="auto"/>
            </w:tcBorders>
            <w:noWrap/>
          </w:tcPr>
          <w:p w:rsidR="00776D9E" w:rsidRPr="00E77073" w:rsidRDefault="00776D9E" w:rsidP="00776D9E">
            <w:pPr>
              <w:keepNext/>
              <w:jc w:val="center"/>
            </w:pPr>
          </w:p>
        </w:tc>
        <w:tc>
          <w:tcPr>
            <w:tcW w:w="3420" w:type="dxa"/>
            <w:tcBorders>
              <w:top w:val="nil"/>
              <w:left w:val="single" w:sz="6" w:space="0" w:color="auto"/>
              <w:bottom w:val="double" w:sz="6" w:space="0" w:color="auto"/>
              <w:right w:val="single" w:sz="6" w:space="0" w:color="auto"/>
            </w:tcBorders>
            <w:noWrap/>
          </w:tcPr>
          <w:p w:rsidR="00776D9E" w:rsidRPr="00E77073" w:rsidRDefault="00776D9E" w:rsidP="00776D9E">
            <w:pPr>
              <w:keepNext/>
            </w:pPr>
          </w:p>
        </w:tc>
        <w:tc>
          <w:tcPr>
            <w:tcW w:w="1375"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keepNext/>
              <w:jc w:val="center"/>
            </w:pPr>
            <w:r w:rsidRPr="00E77073">
              <w:t>ścieralną</w:t>
            </w:r>
          </w:p>
        </w:tc>
        <w:tc>
          <w:tcPr>
            <w:tcW w:w="2126"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keepNext/>
            </w:pPr>
            <w:r w:rsidRPr="00E77073">
              <w:t>wiążącą i wzmacniającą</w:t>
            </w:r>
          </w:p>
        </w:tc>
      </w:tr>
      <w:tr w:rsidR="00776D9E" w:rsidRPr="00E77073" w:rsidTr="00776D9E">
        <w:tc>
          <w:tcPr>
            <w:tcW w:w="520" w:type="dxa"/>
            <w:tcBorders>
              <w:top w:val="nil"/>
              <w:left w:val="single" w:sz="6" w:space="0" w:color="auto"/>
              <w:bottom w:val="single" w:sz="6" w:space="0" w:color="auto"/>
              <w:right w:val="single" w:sz="6" w:space="0" w:color="auto"/>
            </w:tcBorders>
            <w:noWrap/>
            <w:hideMark/>
          </w:tcPr>
          <w:p w:rsidR="00776D9E" w:rsidRPr="00E77073" w:rsidRDefault="00776D9E" w:rsidP="00776D9E">
            <w:pPr>
              <w:keepNext/>
              <w:jc w:val="center"/>
            </w:pPr>
            <w:r w:rsidRPr="00E77073">
              <w:t>1</w:t>
            </w:r>
          </w:p>
        </w:tc>
        <w:tc>
          <w:tcPr>
            <w:tcW w:w="3420" w:type="dxa"/>
            <w:tcBorders>
              <w:top w:val="nil"/>
              <w:left w:val="single" w:sz="6" w:space="0" w:color="auto"/>
              <w:bottom w:val="single" w:sz="6" w:space="0" w:color="auto"/>
              <w:right w:val="single" w:sz="6" w:space="0" w:color="auto"/>
            </w:tcBorders>
            <w:noWrap/>
            <w:hideMark/>
          </w:tcPr>
          <w:p w:rsidR="00776D9E" w:rsidRPr="00E77073" w:rsidRDefault="00776D9E" w:rsidP="00776D9E">
            <w:pPr>
              <w:keepNext/>
            </w:pPr>
            <w:r w:rsidRPr="00E77073">
              <w:t>Drogi klasy A, S i GP</w:t>
            </w:r>
          </w:p>
        </w:tc>
        <w:tc>
          <w:tcPr>
            <w:tcW w:w="1375" w:type="dxa"/>
            <w:tcBorders>
              <w:top w:val="nil"/>
              <w:left w:val="single" w:sz="6" w:space="0" w:color="auto"/>
              <w:bottom w:val="single" w:sz="6" w:space="0" w:color="auto"/>
              <w:right w:val="single" w:sz="6" w:space="0" w:color="auto"/>
            </w:tcBorders>
            <w:noWrap/>
            <w:hideMark/>
          </w:tcPr>
          <w:p w:rsidR="00776D9E" w:rsidRPr="00E77073" w:rsidRDefault="00776D9E" w:rsidP="00776D9E">
            <w:pPr>
              <w:keepNext/>
              <w:jc w:val="center"/>
            </w:pPr>
            <w:r w:rsidRPr="00E77073">
              <w:t>6</w:t>
            </w:r>
          </w:p>
        </w:tc>
        <w:tc>
          <w:tcPr>
            <w:tcW w:w="2126" w:type="dxa"/>
            <w:tcBorders>
              <w:top w:val="nil"/>
              <w:left w:val="single" w:sz="6" w:space="0" w:color="auto"/>
              <w:bottom w:val="single" w:sz="6" w:space="0" w:color="auto"/>
              <w:right w:val="single" w:sz="6" w:space="0" w:color="auto"/>
            </w:tcBorders>
            <w:noWrap/>
            <w:hideMark/>
          </w:tcPr>
          <w:p w:rsidR="00776D9E" w:rsidRPr="00E77073" w:rsidRDefault="00776D9E" w:rsidP="00776D9E">
            <w:pPr>
              <w:keepNext/>
              <w:jc w:val="center"/>
            </w:pPr>
            <w:r w:rsidRPr="00E77073">
              <w:t>9</w:t>
            </w:r>
          </w:p>
        </w:tc>
      </w:tr>
      <w:tr w:rsidR="00776D9E" w:rsidRPr="00E77073" w:rsidTr="00776D9E">
        <w:tc>
          <w:tcPr>
            <w:tcW w:w="520"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keepNext/>
              <w:jc w:val="center"/>
            </w:pPr>
            <w:r w:rsidRPr="00E77073">
              <w:t>2</w:t>
            </w:r>
          </w:p>
        </w:tc>
        <w:tc>
          <w:tcPr>
            <w:tcW w:w="3420"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keepNext/>
            </w:pPr>
            <w:r w:rsidRPr="00E77073">
              <w:t>Drogi klasy G i Z</w:t>
            </w:r>
          </w:p>
        </w:tc>
        <w:tc>
          <w:tcPr>
            <w:tcW w:w="1375"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keepNext/>
              <w:jc w:val="center"/>
            </w:pPr>
            <w:r w:rsidRPr="00E77073">
              <w:t>9</w:t>
            </w:r>
          </w:p>
        </w:tc>
        <w:tc>
          <w:tcPr>
            <w:tcW w:w="2126"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keepNext/>
              <w:jc w:val="center"/>
            </w:pPr>
            <w:r w:rsidRPr="00E77073">
              <w:t>12</w:t>
            </w:r>
          </w:p>
        </w:tc>
      </w:tr>
      <w:tr w:rsidR="00776D9E" w:rsidRPr="00E77073" w:rsidTr="00776D9E">
        <w:tc>
          <w:tcPr>
            <w:tcW w:w="520"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jc w:val="center"/>
            </w:pPr>
            <w:r w:rsidRPr="00E77073">
              <w:t>3</w:t>
            </w:r>
          </w:p>
        </w:tc>
        <w:tc>
          <w:tcPr>
            <w:tcW w:w="3420"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r w:rsidRPr="00E77073">
              <w:t>Drogi klasy L i D oraz place i parkingi</w:t>
            </w:r>
          </w:p>
        </w:tc>
        <w:tc>
          <w:tcPr>
            <w:tcW w:w="1375"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jc w:val="center"/>
            </w:pPr>
            <w:r w:rsidRPr="00E77073">
              <w:t>12</w:t>
            </w:r>
          </w:p>
        </w:tc>
        <w:tc>
          <w:tcPr>
            <w:tcW w:w="2126"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jc w:val="center"/>
            </w:pPr>
            <w:r w:rsidRPr="00E77073">
              <w:t>15</w:t>
            </w:r>
          </w:p>
        </w:tc>
      </w:tr>
    </w:tbl>
    <w:p w:rsidR="00776D9E" w:rsidRPr="00E77073" w:rsidRDefault="00776D9E" w:rsidP="00776D9E">
      <w:pPr>
        <w:spacing w:before="100" w:beforeAutospacing="1"/>
      </w:pPr>
      <w:r w:rsidRPr="00E77073">
        <w:t>W przypadku gdy nierówności podłoża są większe od podanych w tablicy 7, podłoże należy wyrównać poprzez frezowanie lub ułożenie warstwy wyrównawczej.</w:t>
      </w:r>
    </w:p>
    <w:p w:rsidR="00776D9E" w:rsidRPr="00E77073" w:rsidRDefault="00776D9E" w:rsidP="00776D9E">
      <w:r w:rsidRPr="00E77073">
        <w:tab/>
        <w:t>Przed rozłożeniem warstwy nawierzchni z betonu asfaltowego, podłoże należy skropić emulsją asfaltową lub asfaltem upłynnionym w ilości ustalonej w SST. Zalecane ilości asfaltu po odparowaniu wody z emulsji lub upłynniacza podano w tablicy 8.</w:t>
      </w:r>
    </w:p>
    <w:p w:rsidR="00776D9E" w:rsidRPr="00E77073" w:rsidRDefault="00776D9E" w:rsidP="00776D9E">
      <w:r w:rsidRPr="00E77073">
        <w:tab/>
        <w:t>Powierzchnie czołowe krawężników, włazów, wpustów itp. urządzeń powinny być pokryte asfaltem lub materiałem uszczelniającym określonym w SST i zaakceptowanym przez Inżyniera.</w:t>
      </w:r>
    </w:p>
    <w:p w:rsidR="00776D9E" w:rsidRPr="000459B1" w:rsidRDefault="00776D9E" w:rsidP="00776D9E"/>
    <w:p w:rsidR="00776D9E" w:rsidRPr="000459B1" w:rsidRDefault="00776D9E" w:rsidP="00776D9E">
      <w:pPr>
        <w:spacing w:before="60" w:after="120"/>
        <w:ind w:left="992" w:hanging="992"/>
      </w:pPr>
      <w:r w:rsidRPr="000459B1">
        <w:t>Tablica 8. Zalecane ilości asfaltu po odparowaniu wody z emulsji asfaltowej lub upłynniacza z asfaltu upłynnionego</w:t>
      </w:r>
    </w:p>
    <w:tbl>
      <w:tblPr>
        <w:tblW w:w="0" w:type="auto"/>
        <w:tblInd w:w="70" w:type="dxa"/>
        <w:tblBorders>
          <w:top w:val="single" w:sz="6" w:space="0" w:color="auto"/>
          <w:left w:val="single" w:sz="6" w:space="0" w:color="auto"/>
          <w:bottom w:val="single" w:sz="6" w:space="0" w:color="auto"/>
          <w:right w:val="single" w:sz="6" w:space="0" w:color="auto"/>
        </w:tblBorders>
        <w:tblCellMar>
          <w:left w:w="70" w:type="dxa"/>
          <w:right w:w="70" w:type="dxa"/>
        </w:tblCellMar>
        <w:tblLook w:val="04A0"/>
      </w:tblPr>
      <w:tblGrid>
        <w:gridCol w:w="537"/>
        <w:gridCol w:w="3858"/>
        <w:gridCol w:w="2976"/>
      </w:tblGrid>
      <w:tr w:rsidR="00776D9E" w:rsidRPr="000459B1" w:rsidTr="00776D9E">
        <w:tc>
          <w:tcPr>
            <w:tcW w:w="537" w:type="dxa"/>
            <w:tcBorders>
              <w:top w:val="single" w:sz="6" w:space="0" w:color="auto"/>
              <w:left w:val="single" w:sz="6" w:space="0" w:color="auto"/>
              <w:bottom w:val="single" w:sz="6" w:space="0" w:color="auto"/>
              <w:right w:val="single" w:sz="6" w:space="0" w:color="auto"/>
            </w:tcBorders>
            <w:noWrap/>
          </w:tcPr>
          <w:p w:rsidR="00776D9E" w:rsidRPr="000459B1" w:rsidRDefault="00776D9E" w:rsidP="00776D9E">
            <w:pPr>
              <w:jc w:val="center"/>
            </w:pPr>
          </w:p>
          <w:p w:rsidR="00776D9E" w:rsidRPr="000459B1" w:rsidRDefault="00776D9E" w:rsidP="00776D9E">
            <w:pPr>
              <w:jc w:val="center"/>
            </w:pPr>
            <w:r w:rsidRPr="000459B1">
              <w:t>Lp.</w:t>
            </w:r>
          </w:p>
        </w:tc>
        <w:tc>
          <w:tcPr>
            <w:tcW w:w="385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t xml:space="preserve">Podłoże do wykonania warstwy </w:t>
            </w:r>
          </w:p>
          <w:p w:rsidR="00776D9E" w:rsidRPr="000459B1" w:rsidRDefault="00776D9E" w:rsidP="00776D9E">
            <w:pPr>
              <w:jc w:val="center"/>
            </w:pPr>
            <w:r w:rsidRPr="000459B1">
              <w:t>z mieszanki betonu asfaltowego</w:t>
            </w:r>
          </w:p>
        </w:tc>
        <w:tc>
          <w:tcPr>
            <w:tcW w:w="297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Ilość asfaltu po odparowaniu wody z emulsji lub upłynniacza z asfaltu upłynnionego,    kg/m</w:t>
            </w:r>
            <w:r w:rsidRPr="000459B1">
              <w:rPr>
                <w:vertAlign w:val="superscript"/>
              </w:rPr>
              <w:t>2</w:t>
            </w:r>
          </w:p>
        </w:tc>
      </w:tr>
      <w:tr w:rsidR="00776D9E" w:rsidRPr="000459B1" w:rsidTr="00776D9E">
        <w:tc>
          <w:tcPr>
            <w:tcW w:w="7371" w:type="dxa"/>
            <w:gridSpan w:val="3"/>
            <w:tcBorders>
              <w:top w:val="nil"/>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Podłoże pod warstwę asfaltową</w:t>
            </w:r>
          </w:p>
        </w:tc>
      </w:tr>
      <w:tr w:rsidR="00776D9E" w:rsidRPr="000459B1" w:rsidTr="00776D9E">
        <w:tc>
          <w:tcPr>
            <w:tcW w:w="537"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1</w:t>
            </w:r>
          </w:p>
        </w:tc>
        <w:tc>
          <w:tcPr>
            <w:tcW w:w="385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Podbudowa/nawierzchnia tłuczniowa</w:t>
            </w:r>
          </w:p>
        </w:tc>
        <w:tc>
          <w:tcPr>
            <w:tcW w:w="297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od 0,7 do 1,0</w:t>
            </w:r>
          </w:p>
        </w:tc>
      </w:tr>
      <w:tr w:rsidR="00776D9E" w:rsidRPr="000459B1" w:rsidTr="00776D9E">
        <w:tc>
          <w:tcPr>
            <w:tcW w:w="537"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2</w:t>
            </w:r>
          </w:p>
        </w:tc>
        <w:tc>
          <w:tcPr>
            <w:tcW w:w="385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Podbudowa z kruszywa stabilizowanego mechanicznie</w:t>
            </w:r>
          </w:p>
        </w:tc>
        <w:tc>
          <w:tcPr>
            <w:tcW w:w="297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t>od 0,5 do 0,7</w:t>
            </w:r>
          </w:p>
        </w:tc>
      </w:tr>
      <w:tr w:rsidR="00776D9E" w:rsidRPr="000459B1" w:rsidTr="00776D9E">
        <w:tc>
          <w:tcPr>
            <w:tcW w:w="537"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3</w:t>
            </w:r>
          </w:p>
        </w:tc>
        <w:tc>
          <w:tcPr>
            <w:tcW w:w="385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 xml:space="preserve">Podbudowa z chudego betonu lub gruntu </w:t>
            </w:r>
            <w:r w:rsidRPr="000459B1">
              <w:lastRenderedPageBreak/>
              <w:t>stabilizowanego cementem</w:t>
            </w:r>
          </w:p>
        </w:tc>
        <w:tc>
          <w:tcPr>
            <w:tcW w:w="297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lastRenderedPageBreak/>
              <w:t>od 0,3 do 0,5</w:t>
            </w:r>
          </w:p>
        </w:tc>
      </w:tr>
      <w:tr w:rsidR="00776D9E" w:rsidRPr="000459B1" w:rsidTr="00776D9E">
        <w:tc>
          <w:tcPr>
            <w:tcW w:w="537"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lastRenderedPageBreak/>
              <w:t>4</w:t>
            </w:r>
          </w:p>
        </w:tc>
        <w:tc>
          <w:tcPr>
            <w:tcW w:w="385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Nawierzchnia asfaltowa o chropowatej powierzchni</w:t>
            </w:r>
          </w:p>
        </w:tc>
        <w:tc>
          <w:tcPr>
            <w:tcW w:w="297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t>od 0,2 do 0,5</w:t>
            </w:r>
          </w:p>
        </w:tc>
      </w:tr>
    </w:tbl>
    <w:p w:rsidR="00776D9E" w:rsidRPr="000459B1" w:rsidRDefault="00776D9E" w:rsidP="00776D9E">
      <w:pPr>
        <w:spacing w:before="100" w:beforeAutospacing="1" w:after="100" w:afterAutospacing="1"/>
        <w:outlineLvl w:val="1"/>
      </w:pPr>
      <w:bookmarkStart w:id="19" w:name="_Toc405274776"/>
      <w:r w:rsidRPr="000459B1">
        <w:rPr>
          <w:b/>
          <w:bCs/>
        </w:rPr>
        <w:t xml:space="preserve">5.5. Połączenie </w:t>
      </w:r>
      <w:proofErr w:type="spellStart"/>
      <w:r w:rsidRPr="000459B1">
        <w:rPr>
          <w:b/>
          <w:bCs/>
        </w:rPr>
        <w:t>międzywarstwowe</w:t>
      </w:r>
      <w:bookmarkEnd w:id="19"/>
      <w:proofErr w:type="spellEnd"/>
    </w:p>
    <w:p w:rsidR="00776D9E" w:rsidRPr="000459B1" w:rsidRDefault="00776D9E" w:rsidP="00776D9E">
      <w:r w:rsidRPr="000459B1">
        <w:tab/>
        <w:t xml:space="preserve">Każdą ułożoną warstwę należy skropić emulsją asfaltową lub asfaltem upłynnionym przed ułożeniem następnej, w celu zapewnienia odpowiedniego połączenia </w:t>
      </w:r>
      <w:proofErr w:type="spellStart"/>
      <w:r w:rsidRPr="000459B1">
        <w:t>międzywarstwowego</w:t>
      </w:r>
      <w:proofErr w:type="spellEnd"/>
      <w:r w:rsidRPr="000459B1">
        <w:t>, w ilości ustalonej w SST.</w:t>
      </w:r>
    </w:p>
    <w:p w:rsidR="00776D9E" w:rsidRPr="000459B1" w:rsidRDefault="00776D9E" w:rsidP="00776D9E">
      <w:r w:rsidRPr="000459B1">
        <w:tab/>
        <w:t>Zalecane ilości asfaltu po odparowaniu wody z emulsji asfaltowej lub upłynniacza  podano w tablicy 9.</w:t>
      </w:r>
    </w:p>
    <w:p w:rsidR="00776D9E" w:rsidRPr="000459B1" w:rsidRDefault="00776D9E" w:rsidP="00776D9E">
      <w:pPr>
        <w:spacing w:before="120" w:after="120"/>
        <w:ind w:left="992" w:hanging="992"/>
      </w:pPr>
      <w:r w:rsidRPr="000459B1">
        <w:t>Tablica 9. Zalecane ilości asfaltu po odparowaniu wody z emulsji asfaltowej lub upłynniacza z asfaltu upłynnionego</w:t>
      </w:r>
    </w:p>
    <w:tbl>
      <w:tblPr>
        <w:tblW w:w="0" w:type="auto"/>
        <w:tblCellMar>
          <w:left w:w="70" w:type="dxa"/>
          <w:right w:w="70" w:type="dxa"/>
        </w:tblCellMar>
        <w:tblLook w:val="04A0"/>
      </w:tblPr>
      <w:tblGrid>
        <w:gridCol w:w="496"/>
        <w:gridCol w:w="3260"/>
        <w:gridCol w:w="3685"/>
      </w:tblGrid>
      <w:tr w:rsidR="00776D9E" w:rsidRPr="000459B1" w:rsidTr="00776D9E">
        <w:tc>
          <w:tcPr>
            <w:tcW w:w="496" w:type="dxa"/>
            <w:tcBorders>
              <w:top w:val="single" w:sz="6" w:space="0" w:color="auto"/>
              <w:left w:val="single" w:sz="6" w:space="0" w:color="auto"/>
              <w:bottom w:val="single" w:sz="6" w:space="0" w:color="auto"/>
              <w:right w:val="single" w:sz="6" w:space="0" w:color="auto"/>
            </w:tcBorders>
            <w:noWrap/>
          </w:tcPr>
          <w:p w:rsidR="00776D9E" w:rsidRPr="000459B1" w:rsidRDefault="00776D9E" w:rsidP="00776D9E">
            <w:pPr>
              <w:jc w:val="center"/>
            </w:pPr>
          </w:p>
          <w:p w:rsidR="00776D9E" w:rsidRPr="000459B1" w:rsidRDefault="00776D9E" w:rsidP="00776D9E">
            <w:pPr>
              <w:jc w:val="center"/>
            </w:pPr>
            <w:r w:rsidRPr="000459B1">
              <w:t>Lp.</w:t>
            </w:r>
          </w:p>
        </w:tc>
        <w:tc>
          <w:tcPr>
            <w:tcW w:w="3260" w:type="dxa"/>
            <w:tcBorders>
              <w:top w:val="single" w:sz="6" w:space="0" w:color="auto"/>
              <w:left w:val="single" w:sz="6" w:space="0" w:color="auto"/>
              <w:bottom w:val="single" w:sz="6" w:space="0" w:color="auto"/>
              <w:right w:val="single" w:sz="6" w:space="0" w:color="auto"/>
            </w:tcBorders>
            <w:noWrap/>
          </w:tcPr>
          <w:p w:rsidR="00776D9E" w:rsidRPr="000459B1" w:rsidRDefault="00776D9E" w:rsidP="00776D9E">
            <w:pPr>
              <w:jc w:val="center"/>
            </w:pPr>
          </w:p>
          <w:p w:rsidR="00776D9E" w:rsidRPr="000459B1" w:rsidRDefault="00776D9E" w:rsidP="00776D9E">
            <w:pPr>
              <w:jc w:val="center"/>
            </w:pPr>
            <w:r w:rsidRPr="000459B1">
              <w:t>Połączenie nowych warstw</w:t>
            </w:r>
          </w:p>
        </w:tc>
        <w:tc>
          <w:tcPr>
            <w:tcW w:w="3685" w:type="dxa"/>
            <w:tcBorders>
              <w:top w:val="single" w:sz="6" w:space="0" w:color="auto"/>
              <w:left w:val="nil"/>
              <w:bottom w:val="double" w:sz="6" w:space="0" w:color="auto"/>
              <w:right w:val="single" w:sz="6" w:space="0" w:color="auto"/>
            </w:tcBorders>
            <w:noWrap/>
            <w:hideMark/>
          </w:tcPr>
          <w:p w:rsidR="00776D9E" w:rsidRPr="000459B1" w:rsidRDefault="00776D9E" w:rsidP="00776D9E">
            <w:pPr>
              <w:jc w:val="center"/>
            </w:pPr>
            <w:r w:rsidRPr="000459B1">
              <w:t>Ilość asfaltu po odparowaniu wody z emulsji lub upłynniacza z asfaltu upłynnionego   kg/m</w:t>
            </w:r>
            <w:r w:rsidRPr="000459B1">
              <w:rPr>
                <w:vertAlign w:val="superscript"/>
              </w:rPr>
              <w:t>2</w:t>
            </w:r>
          </w:p>
        </w:tc>
      </w:tr>
      <w:tr w:rsidR="00776D9E" w:rsidRPr="000459B1" w:rsidTr="00776D9E">
        <w:tc>
          <w:tcPr>
            <w:tcW w:w="496" w:type="dxa"/>
            <w:tcBorders>
              <w:top w:val="nil"/>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1</w:t>
            </w:r>
          </w:p>
        </w:tc>
        <w:tc>
          <w:tcPr>
            <w:tcW w:w="3260" w:type="dxa"/>
            <w:tcBorders>
              <w:top w:val="nil"/>
              <w:left w:val="single" w:sz="6" w:space="0" w:color="auto"/>
              <w:bottom w:val="single" w:sz="6" w:space="0" w:color="auto"/>
              <w:right w:val="single" w:sz="6" w:space="0" w:color="auto"/>
            </w:tcBorders>
            <w:noWrap/>
            <w:hideMark/>
          </w:tcPr>
          <w:p w:rsidR="00776D9E" w:rsidRPr="000459B1" w:rsidRDefault="00776D9E" w:rsidP="00776D9E">
            <w:r w:rsidRPr="000459B1">
              <w:t>Podbudowa asfaltowa</w:t>
            </w:r>
          </w:p>
        </w:tc>
        <w:tc>
          <w:tcPr>
            <w:tcW w:w="3685" w:type="dxa"/>
            <w:tcBorders>
              <w:top w:val="nil"/>
              <w:left w:val="nil"/>
              <w:bottom w:val="nil"/>
              <w:right w:val="single" w:sz="6" w:space="0" w:color="auto"/>
            </w:tcBorders>
            <w:noWrap/>
          </w:tcPr>
          <w:p w:rsidR="00776D9E" w:rsidRPr="000459B1" w:rsidRDefault="00776D9E" w:rsidP="00776D9E">
            <w:pPr>
              <w:jc w:val="center"/>
            </w:pPr>
          </w:p>
        </w:tc>
      </w:tr>
      <w:tr w:rsidR="00776D9E" w:rsidRPr="000459B1" w:rsidTr="00776D9E">
        <w:tc>
          <w:tcPr>
            <w:tcW w:w="496" w:type="dxa"/>
            <w:tcBorders>
              <w:top w:val="single" w:sz="6" w:space="0" w:color="auto"/>
              <w:left w:val="single" w:sz="6" w:space="0" w:color="auto"/>
              <w:bottom w:val="nil"/>
              <w:right w:val="single" w:sz="6" w:space="0" w:color="auto"/>
            </w:tcBorders>
            <w:noWrap/>
            <w:hideMark/>
          </w:tcPr>
          <w:p w:rsidR="00776D9E" w:rsidRPr="000459B1" w:rsidRDefault="00776D9E" w:rsidP="00776D9E">
            <w:pPr>
              <w:jc w:val="center"/>
            </w:pPr>
            <w:r w:rsidRPr="000459B1">
              <w:t>2</w:t>
            </w:r>
          </w:p>
        </w:tc>
        <w:tc>
          <w:tcPr>
            <w:tcW w:w="3260" w:type="dxa"/>
            <w:tcBorders>
              <w:top w:val="single" w:sz="6" w:space="0" w:color="auto"/>
              <w:left w:val="single" w:sz="6" w:space="0" w:color="auto"/>
              <w:bottom w:val="nil"/>
              <w:right w:val="single" w:sz="6" w:space="0" w:color="auto"/>
            </w:tcBorders>
            <w:noWrap/>
            <w:hideMark/>
          </w:tcPr>
          <w:p w:rsidR="00776D9E" w:rsidRPr="000459B1" w:rsidRDefault="00776D9E" w:rsidP="00776D9E">
            <w:r w:rsidRPr="000459B1">
              <w:t>Asfaltowa warstwa wyrównawcza lub wzmacniająca</w:t>
            </w:r>
          </w:p>
        </w:tc>
        <w:tc>
          <w:tcPr>
            <w:tcW w:w="3685" w:type="dxa"/>
            <w:tcBorders>
              <w:top w:val="nil"/>
              <w:left w:val="nil"/>
              <w:bottom w:val="nil"/>
              <w:right w:val="single" w:sz="6" w:space="0" w:color="auto"/>
            </w:tcBorders>
            <w:noWrap/>
            <w:hideMark/>
          </w:tcPr>
          <w:p w:rsidR="00776D9E" w:rsidRPr="000459B1" w:rsidRDefault="00776D9E" w:rsidP="00776D9E">
            <w:pPr>
              <w:jc w:val="center"/>
            </w:pPr>
            <w:r w:rsidRPr="000459B1">
              <w:t>od 0,3 do 0,5</w:t>
            </w:r>
          </w:p>
        </w:tc>
      </w:tr>
      <w:tr w:rsidR="00776D9E" w:rsidRPr="000459B1" w:rsidTr="00776D9E">
        <w:tc>
          <w:tcPr>
            <w:tcW w:w="49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3</w:t>
            </w:r>
          </w:p>
        </w:tc>
        <w:tc>
          <w:tcPr>
            <w:tcW w:w="3260"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Asfaltowa warstwa wiążąca</w:t>
            </w:r>
          </w:p>
        </w:tc>
        <w:tc>
          <w:tcPr>
            <w:tcW w:w="3685" w:type="dxa"/>
            <w:tcBorders>
              <w:top w:val="single" w:sz="6" w:space="0" w:color="auto"/>
              <w:left w:val="nil"/>
              <w:bottom w:val="single" w:sz="6" w:space="0" w:color="auto"/>
              <w:right w:val="single" w:sz="6" w:space="0" w:color="auto"/>
            </w:tcBorders>
            <w:noWrap/>
            <w:hideMark/>
          </w:tcPr>
          <w:p w:rsidR="00776D9E" w:rsidRPr="000459B1" w:rsidRDefault="00776D9E" w:rsidP="00776D9E">
            <w:pPr>
              <w:jc w:val="center"/>
            </w:pPr>
            <w:r w:rsidRPr="000459B1">
              <w:t>od 0,1 do 0,3</w:t>
            </w:r>
          </w:p>
        </w:tc>
      </w:tr>
    </w:tbl>
    <w:p w:rsidR="00776D9E" w:rsidRPr="000459B1" w:rsidRDefault="00776D9E" w:rsidP="00776D9E">
      <w:r w:rsidRPr="000459B1">
        <w:tab/>
      </w:r>
    </w:p>
    <w:p w:rsidR="00776D9E" w:rsidRPr="000459B1" w:rsidRDefault="00776D9E" w:rsidP="00776D9E">
      <w:pPr>
        <w:ind w:firstLine="709"/>
      </w:pPr>
      <w:r w:rsidRPr="000459B1">
        <w:t>Skropienie powinno być wykonane z wyprzedzeniem w czasie przewidzianym na odparowanie wody lub ulotnienie upłynniacza; orientacyjny czas wyprzedzenia wynosi co najmniej:</w:t>
      </w:r>
    </w:p>
    <w:p w:rsidR="00776D9E" w:rsidRPr="000459B1" w:rsidRDefault="00776D9E" w:rsidP="00776D9E">
      <w:pPr>
        <w:ind w:left="283" w:hanging="283"/>
      </w:pPr>
      <w:r w:rsidRPr="000459B1">
        <w:rPr>
          <w:rFonts w:ascii="Symbol" w:eastAsia="Symbol" w:hAnsi="Symbol" w:cs="Symbol"/>
        </w:rPr>
        <w:t></w:t>
      </w:r>
      <w:r w:rsidRPr="000459B1">
        <w:rPr>
          <w:rFonts w:eastAsia="Symbol"/>
        </w:rPr>
        <w:t xml:space="preserve">      </w:t>
      </w:r>
      <w:r w:rsidRPr="000459B1">
        <w:t>8 h    przy ilości powyżej 1,0 kg/m</w:t>
      </w:r>
      <w:r w:rsidRPr="000459B1">
        <w:rPr>
          <w:vertAlign w:val="superscript"/>
        </w:rPr>
        <w:t>2</w:t>
      </w:r>
      <w:r w:rsidRPr="000459B1">
        <w:t xml:space="preserve"> emulsji lub asfaltu upłynnionego, </w:t>
      </w:r>
    </w:p>
    <w:p w:rsidR="00776D9E" w:rsidRPr="000459B1" w:rsidRDefault="00776D9E" w:rsidP="00776D9E">
      <w:pPr>
        <w:ind w:left="283" w:hanging="283"/>
      </w:pPr>
      <w:r w:rsidRPr="000459B1">
        <w:rPr>
          <w:rFonts w:ascii="Symbol" w:eastAsia="Symbol" w:hAnsi="Symbol" w:cs="Symbol"/>
        </w:rPr>
        <w:t></w:t>
      </w:r>
      <w:r w:rsidRPr="000459B1">
        <w:rPr>
          <w:rFonts w:eastAsia="Symbol"/>
        </w:rPr>
        <w:t xml:space="preserve">      </w:t>
      </w:r>
      <w:r w:rsidRPr="000459B1">
        <w:t>2 h    przy ilości od 0,5 do 1,0 kg/m</w:t>
      </w:r>
      <w:r w:rsidRPr="000459B1">
        <w:rPr>
          <w:vertAlign w:val="superscript"/>
        </w:rPr>
        <w:t>2</w:t>
      </w:r>
      <w:r w:rsidRPr="000459B1">
        <w:t xml:space="preserve"> emulsji lub asfaltu upłynnionego,</w:t>
      </w:r>
    </w:p>
    <w:p w:rsidR="00776D9E" w:rsidRPr="000459B1" w:rsidRDefault="00776D9E" w:rsidP="00776D9E">
      <w:pPr>
        <w:ind w:left="283" w:hanging="283"/>
      </w:pPr>
      <w:r w:rsidRPr="000459B1">
        <w:rPr>
          <w:rFonts w:ascii="Symbol" w:eastAsia="Symbol" w:hAnsi="Symbol" w:cs="Symbol"/>
        </w:rPr>
        <w:t></w:t>
      </w:r>
      <w:r w:rsidRPr="000459B1">
        <w:rPr>
          <w:rFonts w:eastAsia="Symbol"/>
        </w:rPr>
        <w:t xml:space="preserve">      </w:t>
      </w:r>
      <w:r w:rsidRPr="000459B1">
        <w:t>0,5 h przy ilości od 0,2 do 0,5 kg/m</w:t>
      </w:r>
      <w:r w:rsidRPr="000459B1">
        <w:rPr>
          <w:vertAlign w:val="superscript"/>
        </w:rPr>
        <w:t>2</w:t>
      </w:r>
      <w:r w:rsidRPr="000459B1">
        <w:t xml:space="preserve"> emulsji lub asfaltu upłynnionego.</w:t>
      </w:r>
    </w:p>
    <w:p w:rsidR="00776D9E" w:rsidRPr="000459B1" w:rsidRDefault="00776D9E" w:rsidP="00776D9E">
      <w:pPr>
        <w:ind w:left="709"/>
      </w:pPr>
      <w:r w:rsidRPr="000459B1">
        <w:t>Wymaganie nie dotyczy skropienia rampą otaczarki.</w:t>
      </w:r>
    </w:p>
    <w:p w:rsidR="00776D9E" w:rsidRDefault="00776D9E" w:rsidP="00776D9E">
      <w:pPr>
        <w:spacing w:before="100" w:beforeAutospacing="1" w:after="100" w:afterAutospacing="1"/>
        <w:outlineLvl w:val="1"/>
        <w:rPr>
          <w:b/>
          <w:bCs/>
        </w:rPr>
      </w:pPr>
      <w:bookmarkStart w:id="20" w:name="_Toc405274777"/>
      <w:r w:rsidRPr="000459B1">
        <w:rPr>
          <w:b/>
          <w:bCs/>
        </w:rPr>
        <w:t>5.6. Warunki przystąpienia do robót</w:t>
      </w:r>
      <w:bookmarkEnd w:id="20"/>
    </w:p>
    <w:p w:rsidR="0097765C" w:rsidRDefault="0097765C" w:rsidP="0097765C">
      <w:r>
        <w:tab/>
        <w:t xml:space="preserve">Minimalna grubość warstwy wyrównawczej uzależniona jest od grubości kruszywa w mieszance. Największy wymiar </w:t>
      </w:r>
      <w:proofErr w:type="spellStart"/>
      <w:r>
        <w:t>ziarn</w:t>
      </w:r>
      <w:proofErr w:type="spellEnd"/>
      <w:r>
        <w:t xml:space="preserve"> kruszywa nie powinien przekraczać 0,5 grubości układanej warstwy. Przed przystąpieniem do układania warstwy wyrównawczej Wykonawca powinien wyznaczyć niweletę układanej warstwy wzdłuż krawędzi podbudowy lub jej osi za pomocą stalowej linki, po której przesuwa się czujnik urządzenia sterującego układarką.</w:t>
      </w:r>
    </w:p>
    <w:p w:rsidR="0097765C" w:rsidRDefault="0097765C" w:rsidP="0097765C">
      <w:r>
        <w:tab/>
        <w:t xml:space="preserve">Maksymalna grubość układanej warstwy wyrównawczej nie powinna przekraczać 8 </w:t>
      </w:r>
      <w:proofErr w:type="spellStart"/>
      <w:r>
        <w:t>cm</w:t>
      </w:r>
      <w:proofErr w:type="spellEnd"/>
      <w:r>
        <w:t xml:space="preserve">. Przy grubości przekraczającej 8 cm warstwę wyrównawczą należy wykonać w dwu lub więcej warstwach nie przekraczających od 6 do 8 </w:t>
      </w:r>
      <w:proofErr w:type="spellStart"/>
      <w:r>
        <w:t>cm</w:t>
      </w:r>
      <w:proofErr w:type="spellEnd"/>
      <w:r>
        <w:t>.</w:t>
      </w:r>
    </w:p>
    <w:p w:rsidR="00776D9E" w:rsidRPr="000459B1" w:rsidRDefault="00776D9E" w:rsidP="00776D9E">
      <w:r w:rsidRPr="000459B1">
        <w:t>Warstwa nawierzchni z betonu asfaltowego może być układana, gdy temperatura otoczenia jest nie niższa od +5</w:t>
      </w:r>
      <w:r w:rsidRPr="000459B1">
        <w:rPr>
          <w:vertAlign w:val="superscript"/>
        </w:rPr>
        <w:t>o</w:t>
      </w:r>
      <w:r w:rsidRPr="000459B1">
        <w:t xml:space="preserve"> C dla wykonywanej warstwy grubości  </w:t>
      </w:r>
      <w:r w:rsidRPr="000459B1">
        <w:sym w:font="Century Schoolbook" w:char="003E"/>
      </w:r>
      <w:r w:rsidRPr="000459B1">
        <w:t xml:space="preserve"> </w:t>
      </w:r>
      <w:smartTag w:uri="urn:schemas-microsoft-com:office:smarttags" w:element="metricconverter">
        <w:smartTagPr>
          <w:attr w:name="productid" w:val="8 cm"/>
        </w:smartTagPr>
        <w:r w:rsidRPr="000459B1">
          <w:t>8 cm</w:t>
        </w:r>
      </w:smartTag>
      <w:r w:rsidRPr="000459B1">
        <w:t xml:space="preserve"> i + </w:t>
      </w:r>
      <w:smartTag w:uri="urn:schemas-microsoft-com:office:smarttags" w:element="metricconverter">
        <w:smartTagPr>
          <w:attr w:name="productid" w:val="100 C"/>
        </w:smartTagPr>
        <w:r w:rsidRPr="000459B1">
          <w:t>10</w:t>
        </w:r>
        <w:r w:rsidRPr="000459B1">
          <w:rPr>
            <w:vertAlign w:val="superscript"/>
          </w:rPr>
          <w:t>0</w:t>
        </w:r>
        <w:r w:rsidRPr="000459B1">
          <w:t xml:space="preserve"> C</w:t>
        </w:r>
      </w:smartTag>
      <w:r w:rsidRPr="000459B1">
        <w:t xml:space="preserve"> dla wykonywanej warstwy grubości  </w:t>
      </w:r>
      <w:r w:rsidRPr="000459B1">
        <w:sym w:font="Symbol" w:char="00A3"/>
      </w:r>
      <w:r w:rsidRPr="000459B1">
        <w:t xml:space="preserve"> </w:t>
      </w:r>
      <w:smartTag w:uri="urn:schemas-microsoft-com:office:smarttags" w:element="metricconverter">
        <w:smartTagPr>
          <w:attr w:name="productid" w:val="8 cm"/>
        </w:smartTagPr>
        <w:r w:rsidRPr="000459B1">
          <w:t xml:space="preserve">8 </w:t>
        </w:r>
        <w:proofErr w:type="spellStart"/>
        <w:r w:rsidRPr="000459B1">
          <w:t>cm</w:t>
        </w:r>
      </w:smartTag>
      <w:proofErr w:type="spellEnd"/>
      <w:r w:rsidRPr="000459B1">
        <w:t xml:space="preserve">. Nie dopuszcza się układania mieszanki mineralno-asfaltowej na mokrym podłożu, podczas opadów atmosferycznych oraz silnego wiatru (V </w:t>
      </w:r>
      <w:r w:rsidRPr="000459B1">
        <w:sym w:font="Century Schoolbook" w:char="003E"/>
      </w:r>
      <w:r w:rsidRPr="000459B1">
        <w:t xml:space="preserve"> 16 m/s).</w:t>
      </w:r>
    </w:p>
    <w:p w:rsidR="00776D9E" w:rsidRPr="000459B1" w:rsidRDefault="00776D9E" w:rsidP="00776D9E">
      <w:pPr>
        <w:spacing w:before="100" w:beforeAutospacing="1" w:after="100" w:afterAutospacing="1"/>
        <w:outlineLvl w:val="1"/>
        <w:rPr>
          <w:b/>
          <w:bCs/>
        </w:rPr>
      </w:pPr>
      <w:bookmarkStart w:id="21" w:name="_Toc405274778"/>
      <w:r w:rsidRPr="000459B1">
        <w:rPr>
          <w:b/>
          <w:bCs/>
        </w:rPr>
        <w:t>5.7. Zarób próbny</w:t>
      </w:r>
      <w:bookmarkEnd w:id="21"/>
    </w:p>
    <w:p w:rsidR="00776D9E" w:rsidRPr="000459B1" w:rsidRDefault="00776D9E" w:rsidP="00776D9E">
      <w:r w:rsidRPr="000459B1">
        <w:tab/>
        <w:t>Wykonawca przed przystąpieniem do produkcji mieszanek mineralno-asfaltowych jest zobowiązany do przeprowadzenia w obecności Inżyniera kontrolnej produkcji.</w:t>
      </w:r>
    </w:p>
    <w:p w:rsidR="00776D9E" w:rsidRPr="000459B1" w:rsidRDefault="00776D9E" w:rsidP="00776D9E">
      <w:pPr>
        <w:ind w:left="709"/>
      </w:pPr>
      <w:r w:rsidRPr="000459B1">
        <w:t>Sprawdzenie zawartości asfaltu w mieszance określa się wykonując ekstrakcję.</w:t>
      </w:r>
    </w:p>
    <w:p w:rsidR="00776D9E" w:rsidRPr="000459B1" w:rsidRDefault="00776D9E" w:rsidP="00776D9E">
      <w:pPr>
        <w:spacing w:after="60"/>
      </w:pPr>
      <w:r w:rsidRPr="000459B1">
        <w:tab/>
        <w:t>Tolerancje zawartości składników mieszanki mineralno-asfaltowej względem składu zaprojektowanego podano w tablicy 10.</w:t>
      </w:r>
    </w:p>
    <w:p w:rsidR="00776D9E" w:rsidRPr="000459B1" w:rsidRDefault="00776D9E" w:rsidP="00776D9E">
      <w:pPr>
        <w:spacing w:after="120"/>
        <w:ind w:left="992" w:hanging="992"/>
      </w:pPr>
      <w:r w:rsidRPr="000459B1">
        <w:t>Tablica 10. Tolerancje zawartości składników mieszanki mineralno-asfaltowej względem składu  zaprojektowanego  przy  badaniu  pojedynczej  próbki  metodą  ekstrakcji,  % m/m</w:t>
      </w:r>
    </w:p>
    <w:tbl>
      <w:tblPr>
        <w:tblW w:w="0" w:type="auto"/>
        <w:tblInd w:w="70" w:type="dxa"/>
        <w:tblCellMar>
          <w:left w:w="70" w:type="dxa"/>
          <w:right w:w="70" w:type="dxa"/>
        </w:tblCellMar>
        <w:tblLook w:val="04A0"/>
      </w:tblPr>
      <w:tblGrid>
        <w:gridCol w:w="413"/>
        <w:gridCol w:w="3822"/>
        <w:gridCol w:w="1501"/>
        <w:gridCol w:w="1638"/>
      </w:tblGrid>
      <w:tr w:rsidR="00776D9E" w:rsidRPr="000459B1" w:rsidTr="00776D9E">
        <w:tc>
          <w:tcPr>
            <w:tcW w:w="410" w:type="dxa"/>
            <w:tcBorders>
              <w:top w:val="single" w:sz="6" w:space="0" w:color="auto"/>
              <w:left w:val="single" w:sz="6" w:space="0" w:color="auto"/>
              <w:bottom w:val="nil"/>
              <w:right w:val="nil"/>
            </w:tcBorders>
            <w:noWrap/>
          </w:tcPr>
          <w:p w:rsidR="00776D9E" w:rsidRPr="000459B1" w:rsidRDefault="00776D9E" w:rsidP="00776D9E">
            <w:pPr>
              <w:keepNext/>
              <w:jc w:val="center"/>
            </w:pPr>
          </w:p>
          <w:p w:rsidR="00776D9E" w:rsidRPr="000459B1" w:rsidRDefault="00776D9E" w:rsidP="00776D9E">
            <w:pPr>
              <w:keepNext/>
              <w:jc w:val="center"/>
            </w:pPr>
            <w:r w:rsidRPr="000459B1">
              <w:t>Lp.</w:t>
            </w:r>
          </w:p>
        </w:tc>
        <w:tc>
          <w:tcPr>
            <w:tcW w:w="3822" w:type="dxa"/>
            <w:tcBorders>
              <w:top w:val="single" w:sz="6" w:space="0" w:color="auto"/>
              <w:left w:val="single" w:sz="6" w:space="0" w:color="auto"/>
              <w:bottom w:val="nil"/>
              <w:right w:val="single" w:sz="6" w:space="0" w:color="auto"/>
            </w:tcBorders>
            <w:noWrap/>
          </w:tcPr>
          <w:p w:rsidR="00776D9E" w:rsidRPr="000459B1" w:rsidRDefault="00776D9E" w:rsidP="00776D9E">
            <w:pPr>
              <w:keepNext/>
            </w:pPr>
          </w:p>
          <w:p w:rsidR="00776D9E" w:rsidRPr="000459B1" w:rsidRDefault="00776D9E" w:rsidP="00776D9E">
            <w:pPr>
              <w:keepNext/>
              <w:jc w:val="center"/>
            </w:pPr>
            <w:r w:rsidRPr="000459B1">
              <w:t>Składniki mieszanki mineralno-asfaltowej</w:t>
            </w:r>
          </w:p>
        </w:tc>
        <w:tc>
          <w:tcPr>
            <w:tcW w:w="3139" w:type="dxa"/>
            <w:gridSpan w:val="2"/>
            <w:tcBorders>
              <w:top w:val="single" w:sz="6" w:space="0" w:color="auto"/>
              <w:left w:val="nil"/>
              <w:bottom w:val="single" w:sz="6" w:space="0" w:color="auto"/>
              <w:right w:val="single" w:sz="6" w:space="0" w:color="auto"/>
            </w:tcBorders>
            <w:noWrap/>
            <w:hideMark/>
          </w:tcPr>
          <w:p w:rsidR="00776D9E" w:rsidRPr="000459B1" w:rsidRDefault="00776D9E" w:rsidP="00776D9E">
            <w:pPr>
              <w:keepNext/>
              <w:jc w:val="center"/>
            </w:pPr>
            <w:r w:rsidRPr="000459B1">
              <w:t>Mieszanki mineralno-asfaltowe do nawierzchni dróg o kategorii ruchu</w:t>
            </w:r>
          </w:p>
        </w:tc>
      </w:tr>
      <w:tr w:rsidR="00776D9E" w:rsidRPr="000459B1" w:rsidTr="00776D9E">
        <w:tc>
          <w:tcPr>
            <w:tcW w:w="410" w:type="dxa"/>
            <w:tcBorders>
              <w:top w:val="nil"/>
              <w:left w:val="single" w:sz="6" w:space="0" w:color="auto"/>
              <w:bottom w:val="double" w:sz="6" w:space="0" w:color="auto"/>
              <w:right w:val="single" w:sz="6" w:space="0" w:color="auto"/>
            </w:tcBorders>
            <w:noWrap/>
          </w:tcPr>
          <w:p w:rsidR="00776D9E" w:rsidRPr="000459B1" w:rsidRDefault="00776D9E" w:rsidP="00776D9E">
            <w:pPr>
              <w:keepNext/>
              <w:jc w:val="center"/>
            </w:pPr>
          </w:p>
        </w:tc>
        <w:tc>
          <w:tcPr>
            <w:tcW w:w="3822" w:type="dxa"/>
            <w:tcBorders>
              <w:top w:val="nil"/>
              <w:left w:val="nil"/>
              <w:bottom w:val="double" w:sz="6" w:space="0" w:color="auto"/>
              <w:right w:val="single" w:sz="6" w:space="0" w:color="auto"/>
            </w:tcBorders>
            <w:noWrap/>
          </w:tcPr>
          <w:p w:rsidR="00776D9E" w:rsidRPr="000459B1" w:rsidRDefault="00776D9E" w:rsidP="00776D9E">
            <w:pPr>
              <w:keepNext/>
            </w:pPr>
          </w:p>
        </w:tc>
        <w:tc>
          <w:tcPr>
            <w:tcW w:w="1501" w:type="dxa"/>
            <w:tcBorders>
              <w:top w:val="single" w:sz="6" w:space="0" w:color="auto"/>
              <w:left w:val="nil"/>
              <w:bottom w:val="double" w:sz="6" w:space="0" w:color="auto"/>
              <w:right w:val="single" w:sz="6" w:space="0" w:color="auto"/>
            </w:tcBorders>
            <w:noWrap/>
            <w:hideMark/>
          </w:tcPr>
          <w:p w:rsidR="00776D9E" w:rsidRPr="000459B1" w:rsidRDefault="00776D9E" w:rsidP="00776D9E">
            <w:pPr>
              <w:keepNext/>
              <w:jc w:val="center"/>
            </w:pPr>
            <w:r w:rsidRPr="000459B1">
              <w:t>KR 1 lub KR 2</w:t>
            </w:r>
          </w:p>
        </w:tc>
        <w:tc>
          <w:tcPr>
            <w:tcW w:w="163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jc w:val="center"/>
            </w:pPr>
            <w:r w:rsidRPr="000459B1">
              <w:t>KR 3 do KR 6</w:t>
            </w:r>
          </w:p>
        </w:tc>
      </w:tr>
      <w:tr w:rsidR="00776D9E" w:rsidRPr="000459B1" w:rsidTr="00776D9E">
        <w:tc>
          <w:tcPr>
            <w:tcW w:w="410" w:type="dxa"/>
            <w:tcBorders>
              <w:top w:val="nil"/>
              <w:left w:val="single" w:sz="6" w:space="0" w:color="auto"/>
              <w:bottom w:val="single" w:sz="6" w:space="0" w:color="auto"/>
              <w:right w:val="single" w:sz="6" w:space="0" w:color="auto"/>
            </w:tcBorders>
            <w:noWrap/>
            <w:hideMark/>
          </w:tcPr>
          <w:p w:rsidR="00776D9E" w:rsidRPr="000459B1" w:rsidRDefault="00776D9E" w:rsidP="00776D9E">
            <w:pPr>
              <w:keepNext/>
              <w:jc w:val="center"/>
            </w:pPr>
            <w:r w:rsidRPr="000459B1">
              <w:t>1</w:t>
            </w:r>
          </w:p>
        </w:tc>
        <w:tc>
          <w:tcPr>
            <w:tcW w:w="3822" w:type="dxa"/>
            <w:tcBorders>
              <w:top w:val="nil"/>
              <w:left w:val="single" w:sz="6" w:space="0" w:color="auto"/>
              <w:bottom w:val="single" w:sz="6" w:space="0" w:color="auto"/>
              <w:right w:val="single" w:sz="6" w:space="0" w:color="auto"/>
            </w:tcBorders>
            <w:noWrap/>
            <w:hideMark/>
          </w:tcPr>
          <w:p w:rsidR="00776D9E" w:rsidRPr="000459B1" w:rsidRDefault="00776D9E" w:rsidP="00776D9E">
            <w:pPr>
              <w:keepNext/>
            </w:pPr>
            <w:r w:rsidRPr="000459B1">
              <w:t xml:space="preserve">Ziarna pozostające na sitach o oczkach </w:t>
            </w:r>
            <w:r w:rsidRPr="000459B1">
              <w:sym w:font="Century Schoolbook" w:char="0023"/>
            </w:r>
            <w:r w:rsidRPr="000459B1">
              <w:t xml:space="preserve"> mm:</w:t>
            </w:r>
          </w:p>
          <w:p w:rsidR="00776D9E" w:rsidRPr="000459B1" w:rsidRDefault="00776D9E" w:rsidP="00776D9E">
            <w:pPr>
              <w:keepNext/>
            </w:pPr>
            <w:r w:rsidRPr="000459B1">
              <w:t>31,5; 25,0; 20,0; 16,0; 12,8; 9,6; 8,0; 6,3; 4,0; 2,0</w:t>
            </w:r>
          </w:p>
        </w:tc>
        <w:tc>
          <w:tcPr>
            <w:tcW w:w="1501" w:type="dxa"/>
            <w:tcBorders>
              <w:top w:val="nil"/>
              <w:left w:val="single" w:sz="6" w:space="0" w:color="auto"/>
              <w:bottom w:val="single" w:sz="6" w:space="0" w:color="auto"/>
              <w:right w:val="single" w:sz="6" w:space="0" w:color="auto"/>
            </w:tcBorders>
            <w:noWrap/>
          </w:tcPr>
          <w:p w:rsidR="00776D9E" w:rsidRPr="000459B1" w:rsidRDefault="00776D9E" w:rsidP="00776D9E">
            <w:pPr>
              <w:keepNext/>
              <w:jc w:val="center"/>
            </w:pPr>
          </w:p>
          <w:p w:rsidR="00776D9E" w:rsidRPr="000459B1" w:rsidRDefault="00776D9E" w:rsidP="00776D9E">
            <w:pPr>
              <w:keepNext/>
              <w:jc w:val="center"/>
            </w:pPr>
            <w:r w:rsidRPr="000459B1">
              <w:sym w:font="Symbol" w:char="00B1"/>
            </w:r>
            <w:r w:rsidRPr="000459B1">
              <w:t xml:space="preserve"> 5,0</w:t>
            </w:r>
          </w:p>
        </w:tc>
        <w:tc>
          <w:tcPr>
            <w:tcW w:w="1638" w:type="dxa"/>
            <w:tcBorders>
              <w:top w:val="nil"/>
              <w:left w:val="single" w:sz="6" w:space="0" w:color="auto"/>
              <w:bottom w:val="single" w:sz="6" w:space="0" w:color="auto"/>
              <w:right w:val="single" w:sz="6" w:space="0" w:color="auto"/>
            </w:tcBorders>
            <w:noWrap/>
          </w:tcPr>
          <w:p w:rsidR="00776D9E" w:rsidRPr="000459B1" w:rsidRDefault="00776D9E" w:rsidP="00776D9E">
            <w:pPr>
              <w:keepNext/>
              <w:jc w:val="center"/>
            </w:pPr>
          </w:p>
          <w:p w:rsidR="00776D9E" w:rsidRPr="000459B1" w:rsidRDefault="00776D9E" w:rsidP="00776D9E">
            <w:pPr>
              <w:keepNext/>
              <w:jc w:val="center"/>
            </w:pPr>
            <w:r w:rsidRPr="000459B1">
              <w:sym w:font="Symbol" w:char="00B1"/>
            </w:r>
            <w:r w:rsidRPr="000459B1">
              <w:t xml:space="preserve"> 4,0</w:t>
            </w:r>
          </w:p>
        </w:tc>
      </w:tr>
      <w:tr w:rsidR="00776D9E" w:rsidRPr="000459B1" w:rsidTr="00776D9E">
        <w:tc>
          <w:tcPr>
            <w:tcW w:w="410"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jc w:val="center"/>
            </w:pPr>
            <w:r w:rsidRPr="000459B1">
              <w:t>2</w:t>
            </w:r>
          </w:p>
        </w:tc>
        <w:tc>
          <w:tcPr>
            <w:tcW w:w="382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pPr>
            <w:r w:rsidRPr="000459B1">
              <w:t>Ziarna pozostające na sitach o oczkach # mm:  0,85; 0,42; 0,30; 0,18; 0,15; 0,075</w:t>
            </w:r>
          </w:p>
        </w:tc>
        <w:tc>
          <w:tcPr>
            <w:tcW w:w="150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spacing w:before="100" w:beforeAutospacing="1"/>
              <w:jc w:val="center"/>
            </w:pPr>
            <w:r w:rsidRPr="000459B1">
              <w:sym w:font="Symbol" w:char="00B1"/>
            </w:r>
            <w:r w:rsidRPr="000459B1">
              <w:t xml:space="preserve"> 3,0</w:t>
            </w:r>
          </w:p>
        </w:tc>
        <w:tc>
          <w:tcPr>
            <w:tcW w:w="163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spacing w:before="100" w:beforeAutospacing="1"/>
              <w:jc w:val="center"/>
            </w:pPr>
            <w:r w:rsidRPr="000459B1">
              <w:sym w:font="Symbol" w:char="00B1"/>
            </w:r>
            <w:r w:rsidRPr="000459B1">
              <w:t xml:space="preserve"> 2,0</w:t>
            </w:r>
          </w:p>
        </w:tc>
      </w:tr>
      <w:tr w:rsidR="00776D9E" w:rsidRPr="000459B1" w:rsidTr="00776D9E">
        <w:tc>
          <w:tcPr>
            <w:tcW w:w="410"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jc w:val="center"/>
            </w:pPr>
            <w:r w:rsidRPr="000459B1">
              <w:t>3</w:t>
            </w:r>
          </w:p>
        </w:tc>
        <w:tc>
          <w:tcPr>
            <w:tcW w:w="382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pPr>
            <w:r w:rsidRPr="000459B1">
              <w:t xml:space="preserve">Ziarna przechodzące przez sito o oczkach            </w:t>
            </w:r>
            <w:r w:rsidRPr="000459B1">
              <w:sym w:font="Century Schoolbook" w:char="0023"/>
            </w:r>
            <w:r w:rsidRPr="000459B1">
              <w:t xml:space="preserve"> 0,075mm</w:t>
            </w:r>
          </w:p>
        </w:tc>
        <w:tc>
          <w:tcPr>
            <w:tcW w:w="150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spacing w:before="100" w:beforeAutospacing="1"/>
              <w:jc w:val="center"/>
            </w:pPr>
            <w:r w:rsidRPr="000459B1">
              <w:sym w:font="Symbol" w:char="00B1"/>
            </w:r>
            <w:r w:rsidRPr="000459B1">
              <w:t xml:space="preserve"> 2,0</w:t>
            </w:r>
          </w:p>
        </w:tc>
        <w:tc>
          <w:tcPr>
            <w:tcW w:w="163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spacing w:before="100" w:beforeAutospacing="1"/>
              <w:jc w:val="center"/>
            </w:pPr>
            <w:r w:rsidRPr="000459B1">
              <w:sym w:font="Symbol" w:char="00B1"/>
            </w:r>
            <w:r w:rsidRPr="000459B1">
              <w:t xml:space="preserve"> 1,5</w:t>
            </w:r>
          </w:p>
        </w:tc>
      </w:tr>
      <w:tr w:rsidR="00776D9E" w:rsidRPr="000459B1" w:rsidTr="00776D9E">
        <w:tc>
          <w:tcPr>
            <w:tcW w:w="410"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4</w:t>
            </w:r>
          </w:p>
        </w:tc>
        <w:tc>
          <w:tcPr>
            <w:tcW w:w="382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Asfalt</w:t>
            </w:r>
          </w:p>
        </w:tc>
        <w:tc>
          <w:tcPr>
            <w:tcW w:w="150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sym w:font="Symbol" w:char="00B1"/>
            </w:r>
            <w:r w:rsidRPr="000459B1">
              <w:t xml:space="preserve"> 0,5</w:t>
            </w:r>
          </w:p>
        </w:tc>
        <w:tc>
          <w:tcPr>
            <w:tcW w:w="163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 xml:space="preserve"> </w:t>
            </w:r>
            <w:r w:rsidRPr="000459B1">
              <w:sym w:font="Symbol" w:char="00B1"/>
            </w:r>
            <w:r w:rsidRPr="000459B1">
              <w:t xml:space="preserve"> 0,3</w:t>
            </w:r>
          </w:p>
        </w:tc>
      </w:tr>
    </w:tbl>
    <w:p w:rsidR="00776D9E" w:rsidRPr="000459B1" w:rsidRDefault="00776D9E" w:rsidP="00776D9E">
      <w:pPr>
        <w:spacing w:before="100" w:beforeAutospacing="1" w:after="100" w:afterAutospacing="1"/>
        <w:outlineLvl w:val="1"/>
        <w:rPr>
          <w:b/>
          <w:bCs/>
        </w:rPr>
      </w:pPr>
      <w:bookmarkStart w:id="22" w:name="_Toc405274779"/>
      <w:r w:rsidRPr="000459B1">
        <w:rPr>
          <w:b/>
          <w:bCs/>
        </w:rPr>
        <w:t>5.8. Odcinek próbny</w:t>
      </w:r>
      <w:bookmarkEnd w:id="22"/>
    </w:p>
    <w:p w:rsidR="00776D9E" w:rsidRPr="000459B1" w:rsidRDefault="00776D9E" w:rsidP="00776D9E">
      <w:r w:rsidRPr="000459B1">
        <w:tab/>
        <w:t>Jeżeli w SST przewidziano konieczność wykonania odcinka próbnego, to co najmniej na 3 dni przed rozpoczęciem robót, Wykonawca wykona odcinek próbny w celu:</w:t>
      </w:r>
    </w:p>
    <w:p w:rsidR="00776D9E" w:rsidRPr="000459B1" w:rsidRDefault="00776D9E" w:rsidP="00776D9E">
      <w:pPr>
        <w:ind w:left="283" w:hanging="283"/>
      </w:pPr>
      <w:r w:rsidRPr="000459B1">
        <w:rPr>
          <w:rFonts w:ascii="Symbol" w:eastAsia="Symbol" w:hAnsi="Symbol" w:cs="Symbol"/>
        </w:rPr>
        <w:t></w:t>
      </w:r>
      <w:r w:rsidRPr="000459B1">
        <w:rPr>
          <w:rFonts w:eastAsia="Symbol"/>
        </w:rPr>
        <w:t xml:space="preserve">      </w:t>
      </w:r>
      <w:r w:rsidRPr="000459B1">
        <w:t>stwierdzenia czy użyty sprzęt jest właściwy,</w:t>
      </w:r>
    </w:p>
    <w:p w:rsidR="00776D9E" w:rsidRPr="000459B1" w:rsidRDefault="00776D9E" w:rsidP="00776D9E">
      <w:pPr>
        <w:ind w:left="283" w:hanging="283"/>
      </w:pPr>
      <w:r w:rsidRPr="000459B1">
        <w:rPr>
          <w:rFonts w:ascii="Symbol" w:eastAsia="Symbol" w:hAnsi="Symbol" w:cs="Symbol"/>
        </w:rPr>
        <w:t></w:t>
      </w:r>
      <w:r w:rsidRPr="000459B1">
        <w:rPr>
          <w:rFonts w:eastAsia="Symbol"/>
        </w:rPr>
        <w:t xml:space="preserve">      </w:t>
      </w:r>
      <w:r w:rsidRPr="000459B1">
        <w:t>określenia grubości warstwy mieszanki mineralno-asfaltowej przed zagęszczeniem, koniecznej do uzyskania wymaganej w dokumentacji projektowej grubości warstwy,</w:t>
      </w:r>
    </w:p>
    <w:p w:rsidR="00776D9E" w:rsidRPr="000459B1" w:rsidRDefault="00776D9E" w:rsidP="00776D9E">
      <w:pPr>
        <w:ind w:left="283" w:hanging="283"/>
      </w:pPr>
      <w:r w:rsidRPr="000459B1">
        <w:rPr>
          <w:rFonts w:ascii="Symbol" w:eastAsia="Symbol" w:hAnsi="Symbol" w:cs="Symbol"/>
        </w:rPr>
        <w:t></w:t>
      </w:r>
      <w:r w:rsidRPr="000459B1">
        <w:rPr>
          <w:rFonts w:eastAsia="Symbol"/>
        </w:rPr>
        <w:t xml:space="preserve">      </w:t>
      </w:r>
      <w:r w:rsidRPr="000459B1">
        <w:t>określenia potrzebnej ilości przejść walców dla uzyskania prawidłowego zagęszczenia warstwy.</w:t>
      </w:r>
    </w:p>
    <w:p w:rsidR="00776D9E" w:rsidRPr="000459B1" w:rsidRDefault="00776D9E" w:rsidP="00776D9E">
      <w:r w:rsidRPr="000459B1">
        <w:tab/>
        <w:t>Do takiej próby Wykonawca użyje takich materiałów oraz sprzętu, jakie będą stosowane do wykonania warstwy nawierzchni.</w:t>
      </w:r>
    </w:p>
    <w:p w:rsidR="00776D9E" w:rsidRPr="000459B1" w:rsidRDefault="00776D9E" w:rsidP="00776D9E">
      <w:r w:rsidRPr="000459B1">
        <w:tab/>
        <w:t>Odcinek próbny powinien  być zlokalizowany w miejscu wskazanym przez Inżyniera.</w:t>
      </w:r>
    </w:p>
    <w:p w:rsidR="00776D9E" w:rsidRPr="000459B1" w:rsidRDefault="00776D9E" w:rsidP="00776D9E">
      <w:r w:rsidRPr="000459B1">
        <w:tab/>
        <w:t>Wykonawca może przystąpić do wykonywania warstwy nawierzchni po zaakceptowaniu odcinka próbnego przez Inżyniera.</w:t>
      </w:r>
    </w:p>
    <w:p w:rsidR="00776D9E" w:rsidRPr="000459B1" w:rsidRDefault="00776D9E" w:rsidP="00776D9E">
      <w:pPr>
        <w:spacing w:before="100" w:beforeAutospacing="1" w:after="100" w:afterAutospacing="1"/>
        <w:outlineLvl w:val="1"/>
      </w:pPr>
      <w:bookmarkStart w:id="23" w:name="_Toc405274780"/>
      <w:r w:rsidRPr="000459B1">
        <w:rPr>
          <w:b/>
          <w:bCs/>
        </w:rPr>
        <w:t>5.9. Wykonanie warstwy z betonu  asfaltowego</w:t>
      </w:r>
      <w:bookmarkEnd w:id="23"/>
    </w:p>
    <w:p w:rsidR="00776D9E" w:rsidRPr="000459B1" w:rsidRDefault="00776D9E" w:rsidP="00776D9E">
      <w:r w:rsidRPr="000459B1">
        <w:rPr>
          <w:b/>
        </w:rPr>
        <w:tab/>
      </w:r>
      <w:r w:rsidRPr="000459B1">
        <w:t>Mieszanka mineralno-asfaltowa powinna być wbudowywana układarką wyposażoną w układ z automatycznym sterowaniem grubości warstwy i utrzymywaniem niwelety zgodnie z dokumentacją projektową.</w:t>
      </w:r>
    </w:p>
    <w:p w:rsidR="00776D9E" w:rsidRPr="000459B1" w:rsidRDefault="00776D9E" w:rsidP="00776D9E">
      <w:r w:rsidRPr="000459B1">
        <w:tab/>
        <w:t xml:space="preserve">Temperatura mieszanki wbudowywanej nie powinna być niższa od minimalnej temperatury mieszanki podanej w </w:t>
      </w:r>
      <w:proofErr w:type="spellStart"/>
      <w:r w:rsidRPr="000459B1">
        <w:t>pkcie</w:t>
      </w:r>
      <w:proofErr w:type="spellEnd"/>
      <w:r w:rsidRPr="000459B1">
        <w:t xml:space="preserve"> 5.3.</w:t>
      </w:r>
    </w:p>
    <w:p w:rsidR="00776D9E" w:rsidRPr="000459B1" w:rsidRDefault="00776D9E" w:rsidP="00776D9E">
      <w:r w:rsidRPr="000459B1">
        <w:tab/>
        <w:t>Zagęszczanie mieszanki powinno odbywać się bezzwłocznie zgodnie ze schematem przejść walca ustalonym na odcinku próbnym.</w:t>
      </w:r>
    </w:p>
    <w:p w:rsidR="00776D9E" w:rsidRPr="000459B1" w:rsidRDefault="00776D9E" w:rsidP="00776D9E">
      <w:r w:rsidRPr="000459B1">
        <w:tab/>
        <w:t>Początkowa temperatura mieszanki w czasie zagęszczania powinna wynosić nie mniej niż:</w:t>
      </w:r>
    </w:p>
    <w:p w:rsidR="00776D9E" w:rsidRPr="000459B1" w:rsidRDefault="00776D9E" w:rsidP="00776D9E">
      <w:r w:rsidRPr="000459B1">
        <w:t>- dla asfaltu D 50</w:t>
      </w:r>
      <w:r w:rsidRPr="000459B1">
        <w:tab/>
      </w:r>
      <w:r w:rsidRPr="000459B1">
        <w:tab/>
        <w:t>130</w:t>
      </w:r>
      <w:r w:rsidRPr="000459B1">
        <w:rPr>
          <w:vertAlign w:val="superscript"/>
        </w:rPr>
        <w:t>o</w:t>
      </w:r>
      <w:r w:rsidRPr="000459B1">
        <w:t xml:space="preserve"> C,</w:t>
      </w:r>
    </w:p>
    <w:p w:rsidR="00776D9E" w:rsidRPr="000459B1" w:rsidRDefault="00776D9E" w:rsidP="00776D9E">
      <w:r w:rsidRPr="000459B1">
        <w:t>- dla asfaltu D 70</w:t>
      </w:r>
      <w:r w:rsidRPr="000459B1">
        <w:tab/>
      </w:r>
      <w:r w:rsidRPr="000459B1">
        <w:tab/>
        <w:t>125</w:t>
      </w:r>
      <w:r w:rsidRPr="000459B1">
        <w:rPr>
          <w:vertAlign w:val="superscript"/>
        </w:rPr>
        <w:t>o</w:t>
      </w:r>
      <w:r w:rsidRPr="000459B1">
        <w:t xml:space="preserve"> C,</w:t>
      </w:r>
    </w:p>
    <w:p w:rsidR="00776D9E" w:rsidRPr="000459B1" w:rsidRDefault="00776D9E" w:rsidP="00776D9E">
      <w:r w:rsidRPr="000459B1">
        <w:t>- dla asfaltu D 100</w:t>
      </w:r>
      <w:r w:rsidRPr="000459B1">
        <w:tab/>
        <w:t>120</w:t>
      </w:r>
      <w:r w:rsidRPr="000459B1">
        <w:rPr>
          <w:vertAlign w:val="superscript"/>
        </w:rPr>
        <w:t>o</w:t>
      </w:r>
      <w:r w:rsidRPr="000459B1">
        <w:t xml:space="preserve"> C,</w:t>
      </w:r>
    </w:p>
    <w:p w:rsidR="00776D9E" w:rsidRPr="000459B1" w:rsidRDefault="00776D9E" w:rsidP="00776D9E">
      <w:r w:rsidRPr="000459B1">
        <w:t xml:space="preserve">- dla </w:t>
      </w:r>
      <w:proofErr w:type="spellStart"/>
      <w:r w:rsidRPr="000459B1">
        <w:t>polimeroasfaltu</w:t>
      </w:r>
      <w:proofErr w:type="spellEnd"/>
      <w:r w:rsidRPr="000459B1">
        <w:t xml:space="preserve"> - wg wskazań producenta </w:t>
      </w:r>
      <w:proofErr w:type="spellStart"/>
      <w:r w:rsidRPr="000459B1">
        <w:t>polimeroasfaltów</w:t>
      </w:r>
      <w:proofErr w:type="spellEnd"/>
      <w:r w:rsidRPr="000459B1">
        <w:t>.</w:t>
      </w:r>
    </w:p>
    <w:p w:rsidR="00776D9E" w:rsidRPr="000459B1" w:rsidRDefault="00776D9E" w:rsidP="00776D9E">
      <w:r w:rsidRPr="000459B1">
        <w:tab/>
        <w:t>Zagęszczanie należy rozpocząć od krawędzi nawierzchni ku osi. Wskaźnik zagęszczenia ułożonej warstwy powinien być zgodny z wymaganiami podanymi w tablicach 4 i 6.</w:t>
      </w:r>
    </w:p>
    <w:p w:rsidR="00776D9E" w:rsidRPr="000459B1" w:rsidRDefault="00776D9E" w:rsidP="00776D9E">
      <w:r w:rsidRPr="000459B1">
        <w:tab/>
        <w:t>Złącza w nawierzchni powinny być wykonane w linii prostej, równolegle lub prostopadle do osi drogi.</w:t>
      </w:r>
    </w:p>
    <w:p w:rsidR="00776D9E" w:rsidRPr="000459B1" w:rsidRDefault="00776D9E" w:rsidP="00776D9E">
      <w:r w:rsidRPr="000459B1">
        <w:tab/>
        <w:t xml:space="preserve">Złącza w konstrukcji wielowarstwowej powinny być przesunięte względem siebie co najmniej o </w:t>
      </w:r>
      <w:smartTag w:uri="urn:schemas-microsoft-com:office:smarttags" w:element="metricconverter">
        <w:smartTagPr>
          <w:attr w:name="productid" w:val="15 cm"/>
        </w:smartTagPr>
        <w:r w:rsidRPr="000459B1">
          <w:t xml:space="preserve">15 </w:t>
        </w:r>
        <w:proofErr w:type="spellStart"/>
        <w:r w:rsidRPr="000459B1">
          <w:t>cm</w:t>
        </w:r>
      </w:smartTag>
      <w:proofErr w:type="spellEnd"/>
      <w:r w:rsidRPr="000459B1">
        <w:t>. Złącza powinny być całkowicie związane, a przylegające warstwy powinny być w jednym poziomie.</w:t>
      </w:r>
    </w:p>
    <w:p w:rsidR="00776D9E" w:rsidRPr="000459B1" w:rsidRDefault="00776D9E" w:rsidP="00776D9E">
      <w:pPr>
        <w:spacing w:before="100" w:beforeAutospacing="1" w:after="100" w:afterAutospacing="1"/>
      </w:pPr>
      <w:r w:rsidRPr="000459B1">
        <w:tab/>
        <w:t>Złącze robocze powinno być równo obcięte i powierzchnia obciętej krawędzi powinna być posmarowana asfaltem lub oklejona samoprzylepną taśmą asfaltowo-kauczukową. Sposób wykonywania złącz roboczych powinien być zaakceptowany przez Inżyniera.</w:t>
      </w:r>
    </w:p>
    <w:p w:rsidR="00282F01" w:rsidRDefault="00282F01" w:rsidP="00282F01">
      <w:pPr>
        <w:pStyle w:val="Nagwek1"/>
      </w:pPr>
      <w:r>
        <w:t>6. kontrola jakości robót</w:t>
      </w:r>
    </w:p>
    <w:p w:rsidR="0097765C" w:rsidRPr="00E77073" w:rsidRDefault="0097765C" w:rsidP="0097765C">
      <w:pPr>
        <w:spacing w:before="100" w:beforeAutospacing="1" w:after="100" w:afterAutospacing="1"/>
        <w:outlineLvl w:val="1"/>
        <w:rPr>
          <w:b/>
          <w:bCs/>
          <w:sz w:val="24"/>
          <w:szCs w:val="24"/>
        </w:rPr>
      </w:pPr>
      <w:bookmarkStart w:id="24" w:name="_Toc405274782"/>
      <w:r w:rsidRPr="00E77073">
        <w:rPr>
          <w:b/>
          <w:bCs/>
          <w:sz w:val="24"/>
          <w:szCs w:val="24"/>
        </w:rPr>
        <w:t>6.1. Ogólne zasady kontroli jakości robót</w:t>
      </w:r>
      <w:bookmarkEnd w:id="24"/>
    </w:p>
    <w:p w:rsidR="0097765C" w:rsidRPr="00E77073" w:rsidRDefault="0097765C" w:rsidP="0097765C">
      <w:r w:rsidRPr="00E77073">
        <w:rPr>
          <w:b/>
        </w:rPr>
        <w:tab/>
      </w:r>
      <w:r w:rsidRPr="00E77073">
        <w:t xml:space="preserve">Ogólne zasady kontroli jakości robót podano w OST D-M-00.00.00 „Wymagania ogólne” </w:t>
      </w:r>
      <w:proofErr w:type="spellStart"/>
      <w:r w:rsidRPr="00E77073">
        <w:t>pkt</w:t>
      </w:r>
      <w:proofErr w:type="spellEnd"/>
      <w:r w:rsidRPr="00E77073">
        <w:t xml:space="preserve"> 6.</w:t>
      </w:r>
    </w:p>
    <w:p w:rsidR="0097765C" w:rsidRPr="00E77073" w:rsidRDefault="0097765C" w:rsidP="0097765C">
      <w:pPr>
        <w:spacing w:before="100" w:beforeAutospacing="1" w:after="100" w:afterAutospacing="1"/>
        <w:outlineLvl w:val="1"/>
        <w:rPr>
          <w:b/>
          <w:bCs/>
          <w:sz w:val="24"/>
          <w:szCs w:val="24"/>
        </w:rPr>
      </w:pPr>
      <w:bookmarkStart w:id="25" w:name="_Toc405274783"/>
      <w:r w:rsidRPr="00E77073">
        <w:rPr>
          <w:b/>
          <w:bCs/>
          <w:sz w:val="24"/>
          <w:szCs w:val="24"/>
        </w:rPr>
        <w:t>6.2. Badania przed przystąpieniem do robót</w:t>
      </w:r>
      <w:bookmarkEnd w:id="25"/>
    </w:p>
    <w:p w:rsidR="0097765C" w:rsidRPr="00E77073" w:rsidRDefault="0097765C" w:rsidP="0097765C">
      <w:r w:rsidRPr="00E77073">
        <w:rPr>
          <w:b/>
        </w:rPr>
        <w:lastRenderedPageBreak/>
        <w:tab/>
      </w:r>
      <w:r w:rsidRPr="00E77073">
        <w:t>Przed przystąpieniem do robót Wykonawca powinien wykonać badania asfaltu, wypełniacza oraz kruszyw przeznaczonych do produkcji mieszanki mineralno-asfaltowej        i przedstawić wyniki tych badań Inżynierowi do akceptacji.</w:t>
      </w:r>
    </w:p>
    <w:p w:rsidR="0097765C" w:rsidRPr="00E77073" w:rsidRDefault="0097765C" w:rsidP="0097765C">
      <w:pPr>
        <w:spacing w:before="100" w:beforeAutospacing="1" w:after="100" w:afterAutospacing="1"/>
        <w:outlineLvl w:val="1"/>
        <w:rPr>
          <w:b/>
          <w:bCs/>
          <w:sz w:val="24"/>
          <w:szCs w:val="24"/>
        </w:rPr>
      </w:pPr>
      <w:bookmarkStart w:id="26" w:name="_Toc405274784"/>
      <w:r w:rsidRPr="00E77073">
        <w:rPr>
          <w:b/>
          <w:bCs/>
          <w:sz w:val="24"/>
          <w:szCs w:val="24"/>
        </w:rPr>
        <w:t>6.3. Badania w czasie robót</w:t>
      </w:r>
      <w:bookmarkEnd w:id="26"/>
    </w:p>
    <w:p w:rsidR="0097765C" w:rsidRPr="00E77073" w:rsidRDefault="0097765C" w:rsidP="0097765C">
      <w:r w:rsidRPr="00E77073">
        <w:rPr>
          <w:b/>
        </w:rPr>
        <w:t xml:space="preserve">6.3.1. </w:t>
      </w:r>
      <w:r w:rsidRPr="00E77073">
        <w:t>Częstotliwość oraz zakres badań i pomiarów</w:t>
      </w:r>
    </w:p>
    <w:p w:rsidR="0097765C" w:rsidRPr="00E77073" w:rsidRDefault="0097765C" w:rsidP="0097765C">
      <w:r w:rsidRPr="00E77073">
        <w:tab/>
        <w:t>Częstotliwość oraz zakres badań i pomiarów w czasie wytwarzania mieszanki mineralno-asfaltowej podano w tablicy 11.</w:t>
      </w:r>
    </w:p>
    <w:p w:rsidR="0097765C" w:rsidRPr="00E77073" w:rsidRDefault="0097765C" w:rsidP="0097765C">
      <w:pPr>
        <w:keepNext/>
        <w:spacing w:before="240" w:after="100" w:afterAutospacing="1"/>
      </w:pPr>
      <w:r w:rsidRPr="00E77073">
        <w:rPr>
          <w:b/>
        </w:rPr>
        <w:t xml:space="preserve">6.3.2. </w:t>
      </w:r>
      <w:r w:rsidRPr="00E77073">
        <w:t>Skład i uziarnienie mieszanki mineralno-asfaltowej</w:t>
      </w:r>
    </w:p>
    <w:p w:rsidR="0097765C" w:rsidRPr="00E77073" w:rsidRDefault="0097765C" w:rsidP="0097765C">
      <w:r w:rsidRPr="00E77073">
        <w:tab/>
        <w:t>Badanie składu mieszanki mineralno-asfaltowej polega na wykonaniu ekstrakcji wg PN-S-04001:1967 [8]. Wyniki powinny być zgodne z receptą laboratoryjną z tolerancją określoną w tablicy 10. Dopuszcza się wykonanie badań innymi równoważnymi metodami.</w:t>
      </w:r>
    </w:p>
    <w:p w:rsidR="0097765C" w:rsidRPr="00E77073" w:rsidRDefault="0097765C" w:rsidP="0097765C">
      <w:pPr>
        <w:spacing w:before="100" w:beforeAutospacing="1" w:after="100" w:afterAutospacing="1"/>
      </w:pPr>
      <w:r w:rsidRPr="00E77073">
        <w:rPr>
          <w:b/>
        </w:rPr>
        <w:t xml:space="preserve">6.3.3. </w:t>
      </w:r>
      <w:r w:rsidRPr="00E77073">
        <w:t>Badanie właściwości asfaltu</w:t>
      </w:r>
    </w:p>
    <w:p w:rsidR="0097765C" w:rsidRPr="00E77073" w:rsidRDefault="0097765C" w:rsidP="0097765C">
      <w:r w:rsidRPr="00E77073">
        <w:tab/>
        <w:t xml:space="preserve">Dla każdej cysterny należy określić penetrację i temperaturę </w:t>
      </w:r>
      <w:proofErr w:type="spellStart"/>
      <w:r w:rsidRPr="00E77073">
        <w:t>mięknienia</w:t>
      </w:r>
      <w:proofErr w:type="spellEnd"/>
      <w:r w:rsidRPr="00E77073">
        <w:t xml:space="preserve"> asfaltu.</w:t>
      </w:r>
    </w:p>
    <w:p w:rsidR="0097765C" w:rsidRPr="00E77073" w:rsidRDefault="0097765C" w:rsidP="0097765C">
      <w:pPr>
        <w:spacing w:before="100" w:beforeAutospacing="1" w:after="100" w:afterAutospacing="1"/>
      </w:pPr>
      <w:r w:rsidRPr="00E77073">
        <w:rPr>
          <w:b/>
        </w:rPr>
        <w:t xml:space="preserve">6.3.4. </w:t>
      </w:r>
      <w:r w:rsidRPr="00E77073">
        <w:t>Badanie właściwości wypełniacza</w:t>
      </w:r>
    </w:p>
    <w:p w:rsidR="0097765C" w:rsidRPr="0097765C" w:rsidRDefault="0097765C" w:rsidP="0097765C">
      <w:r w:rsidRPr="0097765C">
        <w:tab/>
        <w:t>Na każde 100 Mg zużytego wypełniacza należy określić uziarnienie i wilgotność wypełniacza.</w:t>
      </w:r>
    </w:p>
    <w:p w:rsidR="0097765C" w:rsidRPr="0097765C" w:rsidRDefault="0097765C" w:rsidP="0097765C">
      <w:pPr>
        <w:spacing w:before="120" w:after="120"/>
        <w:ind w:left="992" w:hanging="992"/>
        <w:rPr>
          <w:rFonts w:ascii="Bookman Old Style" w:hAnsi="Bookman Old Style"/>
        </w:rPr>
      </w:pPr>
      <w:r w:rsidRPr="0097765C">
        <w:t>Tablica 11. Częstotliwość oraz zakres badań i pomiarów podczas wytwarzania mieszanki mineralno-asfaltowej</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tblPr>
      <w:tblGrid>
        <w:gridCol w:w="496"/>
        <w:gridCol w:w="3616"/>
        <w:gridCol w:w="3471"/>
      </w:tblGrid>
      <w:tr w:rsidR="0097765C" w:rsidRPr="0097765C" w:rsidTr="009A0EAE">
        <w:tc>
          <w:tcPr>
            <w:tcW w:w="496" w:type="dxa"/>
            <w:tcBorders>
              <w:top w:val="single" w:sz="6" w:space="0" w:color="auto"/>
              <w:left w:val="single" w:sz="6" w:space="0" w:color="auto"/>
              <w:bottom w:val="single" w:sz="6" w:space="0" w:color="auto"/>
              <w:right w:val="single" w:sz="6" w:space="0" w:color="auto"/>
            </w:tcBorders>
            <w:noWrap/>
          </w:tcPr>
          <w:p w:rsidR="0097765C" w:rsidRPr="0097765C" w:rsidRDefault="0097765C" w:rsidP="009A0EAE">
            <w:pPr>
              <w:keepNext/>
              <w:jc w:val="center"/>
            </w:pPr>
          </w:p>
          <w:p w:rsidR="0097765C" w:rsidRPr="0097765C" w:rsidRDefault="0097765C" w:rsidP="009A0EAE">
            <w:pPr>
              <w:keepNext/>
              <w:jc w:val="center"/>
            </w:pPr>
            <w:r w:rsidRPr="0097765C">
              <w:t>Lp.</w:t>
            </w:r>
          </w:p>
        </w:tc>
        <w:tc>
          <w:tcPr>
            <w:tcW w:w="3616" w:type="dxa"/>
            <w:tcBorders>
              <w:top w:val="single" w:sz="6" w:space="0" w:color="auto"/>
              <w:left w:val="single" w:sz="6" w:space="0" w:color="auto"/>
              <w:bottom w:val="single" w:sz="6" w:space="0" w:color="auto"/>
              <w:right w:val="single" w:sz="6" w:space="0" w:color="auto"/>
            </w:tcBorders>
            <w:noWrap/>
          </w:tcPr>
          <w:p w:rsidR="0097765C" w:rsidRPr="0097765C" w:rsidRDefault="0097765C" w:rsidP="009A0EAE">
            <w:pPr>
              <w:keepNext/>
              <w:jc w:val="center"/>
            </w:pPr>
          </w:p>
          <w:p w:rsidR="0097765C" w:rsidRPr="0097765C" w:rsidRDefault="0097765C" w:rsidP="009A0EAE">
            <w:pPr>
              <w:keepNext/>
              <w:jc w:val="center"/>
            </w:pPr>
            <w:r w:rsidRPr="0097765C">
              <w:t>Wyszczególnienie badań</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keepNext/>
              <w:jc w:val="center"/>
            </w:pPr>
            <w:r w:rsidRPr="0097765C">
              <w:t>Częstotliwość badań</w:t>
            </w:r>
          </w:p>
          <w:p w:rsidR="0097765C" w:rsidRPr="0097765C" w:rsidRDefault="0097765C" w:rsidP="009A0EAE">
            <w:pPr>
              <w:keepNext/>
              <w:jc w:val="center"/>
            </w:pPr>
            <w:r w:rsidRPr="0097765C">
              <w:t>Minimalna liczba badań na dziennej działce roboczej</w:t>
            </w:r>
          </w:p>
        </w:tc>
      </w:tr>
      <w:tr w:rsidR="0097765C" w:rsidRPr="0097765C" w:rsidTr="009A0EAE">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keepNext/>
              <w:jc w:val="center"/>
            </w:pPr>
            <w:r w:rsidRPr="0097765C">
              <w:t>1</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keepNext/>
            </w:pPr>
            <w:r w:rsidRPr="0097765C">
              <w:t xml:space="preserve">Skład i uziarnienie mieszanki mineralno-asfaltowej pobranej w wytwórni </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keepNext/>
              <w:jc w:val="center"/>
            </w:pPr>
            <w:r w:rsidRPr="0097765C">
              <w:t xml:space="preserve">1 próbka przy produkcji do 500 Mg </w:t>
            </w:r>
          </w:p>
          <w:p w:rsidR="0097765C" w:rsidRPr="0097765C" w:rsidRDefault="0097765C" w:rsidP="009A0EAE">
            <w:pPr>
              <w:keepNext/>
              <w:jc w:val="center"/>
            </w:pPr>
            <w:r w:rsidRPr="0097765C">
              <w:t>2 próbki przy produkcji ponad 500 Mg</w:t>
            </w:r>
          </w:p>
        </w:tc>
      </w:tr>
      <w:tr w:rsidR="0097765C" w:rsidRPr="0097765C" w:rsidTr="009A0EAE">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keepNext/>
              <w:spacing w:before="60" w:after="60"/>
              <w:jc w:val="center"/>
            </w:pPr>
            <w:r w:rsidRPr="0097765C">
              <w:t>2</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keepNext/>
              <w:spacing w:before="60" w:after="60"/>
            </w:pPr>
            <w:r w:rsidRPr="0097765C">
              <w:t>Właściwości asfaltu</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keepNext/>
              <w:spacing w:before="60" w:after="60"/>
              <w:jc w:val="center"/>
            </w:pPr>
            <w:r w:rsidRPr="0097765C">
              <w:t>dla każdej dostawy (cysterny)</w:t>
            </w:r>
          </w:p>
        </w:tc>
      </w:tr>
      <w:tr w:rsidR="0097765C" w:rsidRPr="0097765C" w:rsidTr="009A0EAE">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keepNext/>
              <w:spacing w:before="60" w:after="60"/>
              <w:jc w:val="center"/>
            </w:pPr>
            <w:r w:rsidRPr="0097765C">
              <w:t>3</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keepNext/>
              <w:spacing w:before="60" w:after="60"/>
            </w:pPr>
            <w:r w:rsidRPr="0097765C">
              <w:t>Właściwości wypełniacza</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keepNext/>
              <w:spacing w:before="60" w:after="60"/>
              <w:jc w:val="center"/>
            </w:pPr>
            <w:r w:rsidRPr="0097765C">
              <w:t>1 na 100 Mg</w:t>
            </w:r>
          </w:p>
        </w:tc>
      </w:tr>
      <w:tr w:rsidR="0097765C" w:rsidRPr="0097765C" w:rsidTr="009A0EAE">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keepNext/>
              <w:spacing w:before="60" w:after="60"/>
              <w:jc w:val="center"/>
            </w:pPr>
            <w:r w:rsidRPr="0097765C">
              <w:t>4</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keepNext/>
              <w:spacing w:before="60" w:after="60"/>
            </w:pPr>
            <w:r w:rsidRPr="0097765C">
              <w:t>Właściwości kruszywa</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keepNext/>
              <w:spacing w:before="60" w:after="60"/>
              <w:jc w:val="center"/>
            </w:pPr>
            <w:r w:rsidRPr="0097765C">
              <w:t xml:space="preserve"> przy każdej zmianie</w:t>
            </w:r>
          </w:p>
        </w:tc>
      </w:tr>
      <w:tr w:rsidR="0097765C" w:rsidRPr="0097765C" w:rsidTr="009A0EAE">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keepNext/>
              <w:jc w:val="center"/>
            </w:pPr>
            <w:r w:rsidRPr="0097765C">
              <w:t>5</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keepNext/>
            </w:pPr>
            <w:r w:rsidRPr="0097765C">
              <w:t>Temperatura składników mieszanki mineralno-asfaltowej</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keepNext/>
              <w:spacing w:before="100" w:beforeAutospacing="1"/>
              <w:jc w:val="center"/>
            </w:pPr>
            <w:r w:rsidRPr="0097765C">
              <w:t>dozór ciągły</w:t>
            </w:r>
          </w:p>
        </w:tc>
      </w:tr>
      <w:tr w:rsidR="0097765C" w:rsidRPr="0097765C" w:rsidTr="009A0EAE">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keepNext/>
              <w:jc w:val="center"/>
            </w:pPr>
            <w:r w:rsidRPr="0097765C">
              <w:t>6</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keepNext/>
            </w:pPr>
            <w:r w:rsidRPr="0097765C">
              <w:t>Temperatura mieszanki mineralno-asfaltowej</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keepNext/>
              <w:jc w:val="center"/>
            </w:pPr>
            <w:r w:rsidRPr="0097765C">
              <w:t>każdy pojazd przy załadunku i w czasie wbudowywania</w:t>
            </w:r>
          </w:p>
        </w:tc>
      </w:tr>
      <w:tr w:rsidR="0097765C" w:rsidRPr="0097765C" w:rsidTr="009A0EAE">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keepNext/>
              <w:spacing w:before="60" w:after="60"/>
              <w:jc w:val="center"/>
            </w:pPr>
            <w:r w:rsidRPr="0097765C">
              <w:t>7</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keepNext/>
              <w:spacing w:before="60" w:after="60"/>
            </w:pPr>
            <w:r w:rsidRPr="0097765C">
              <w:t>Wygląd mieszanki mineralno-asfaltowej</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keepNext/>
              <w:spacing w:before="60" w:after="60"/>
              <w:jc w:val="center"/>
            </w:pPr>
            <w:r w:rsidRPr="0097765C">
              <w:t>jw.</w:t>
            </w:r>
          </w:p>
        </w:tc>
      </w:tr>
      <w:tr w:rsidR="0097765C" w:rsidRPr="0097765C" w:rsidTr="009A0EAE">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jc w:val="center"/>
            </w:pPr>
            <w:r w:rsidRPr="0097765C">
              <w:t>8</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r w:rsidRPr="0097765C">
              <w:t>Właściwości próbek mieszanki mineralno-asfaltowej pobranej w wytwórni</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spacing w:before="100" w:beforeAutospacing="1"/>
              <w:jc w:val="center"/>
            </w:pPr>
            <w:r w:rsidRPr="0097765C">
              <w:t>jeden raz dziennie</w:t>
            </w:r>
          </w:p>
        </w:tc>
      </w:tr>
      <w:tr w:rsidR="0097765C" w:rsidRPr="0097765C" w:rsidTr="009A0EAE">
        <w:tc>
          <w:tcPr>
            <w:tcW w:w="7583" w:type="dxa"/>
            <w:gridSpan w:val="3"/>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spacing w:before="60" w:after="60"/>
            </w:pPr>
            <w:r w:rsidRPr="0097765C">
              <w:t>lp.1 i lp.8 – badania mogą być wykonywane zamiennie wg PN-S-96025:2000 [10]</w:t>
            </w:r>
          </w:p>
        </w:tc>
      </w:tr>
    </w:tbl>
    <w:p w:rsidR="0097765C" w:rsidRPr="0097765C" w:rsidRDefault="0097765C" w:rsidP="0097765C">
      <w:pPr>
        <w:keepNext/>
        <w:spacing w:before="240" w:after="100" w:afterAutospacing="1"/>
      </w:pPr>
      <w:r w:rsidRPr="0097765C">
        <w:rPr>
          <w:b/>
        </w:rPr>
        <w:t xml:space="preserve">6.3.5. </w:t>
      </w:r>
      <w:r w:rsidRPr="0097765C">
        <w:t>Badanie właściwości kruszywa</w:t>
      </w:r>
    </w:p>
    <w:p w:rsidR="0097765C" w:rsidRPr="00E77073" w:rsidRDefault="0097765C" w:rsidP="0097765C">
      <w:r w:rsidRPr="00E77073">
        <w:tab/>
        <w:t>Przy każdej zmianie kruszywa należy określić klasę i gatunek kruszywa.</w:t>
      </w:r>
    </w:p>
    <w:p w:rsidR="0097765C" w:rsidRPr="00E77073" w:rsidRDefault="0097765C" w:rsidP="0097765C">
      <w:pPr>
        <w:spacing w:before="100" w:beforeAutospacing="1" w:after="100" w:afterAutospacing="1"/>
      </w:pPr>
      <w:r w:rsidRPr="00E77073">
        <w:rPr>
          <w:b/>
        </w:rPr>
        <w:t xml:space="preserve">6.3.6. </w:t>
      </w:r>
      <w:r w:rsidRPr="00E77073">
        <w:t>Pomiar temperatury składników mieszanki mineralno-asfaltowej</w:t>
      </w:r>
    </w:p>
    <w:p w:rsidR="0097765C" w:rsidRPr="00E77073" w:rsidRDefault="0097765C" w:rsidP="0097765C">
      <w:r w:rsidRPr="00E77073">
        <w:tab/>
        <w:t>Pomiar temperatury składników mieszanki mineralno-asfaltowej polega na odczytaniu temperatury na skali odpowiedniego termometru zamontowanego na otaczarce. Temperatura powinna być zgodna z wymaganiami podanymi w recepcie laboratoryjnej i SST.</w:t>
      </w:r>
    </w:p>
    <w:p w:rsidR="0097765C" w:rsidRPr="00E77073" w:rsidRDefault="0097765C" w:rsidP="0097765C">
      <w:pPr>
        <w:spacing w:before="100" w:beforeAutospacing="1" w:after="100" w:afterAutospacing="1"/>
      </w:pPr>
      <w:r w:rsidRPr="00E77073">
        <w:rPr>
          <w:b/>
        </w:rPr>
        <w:t xml:space="preserve">6.3.7. </w:t>
      </w:r>
      <w:r w:rsidRPr="00E77073">
        <w:t>Pomiar temperatury mieszanki mineralno-asfaltowej</w:t>
      </w:r>
    </w:p>
    <w:p w:rsidR="0097765C" w:rsidRPr="00E77073" w:rsidRDefault="0097765C" w:rsidP="0097765C">
      <w:r w:rsidRPr="00E77073">
        <w:lastRenderedPageBreak/>
        <w:tab/>
        <w:t>Pomiar temperatury mieszanki  mineralno-asfaltowej polega na kilkakrotnym zanurzeniu termometru w mieszance i odczytaniu temperatury.</w:t>
      </w:r>
    </w:p>
    <w:p w:rsidR="0097765C" w:rsidRPr="00E77073" w:rsidRDefault="0097765C" w:rsidP="0097765C">
      <w:r w:rsidRPr="00E77073">
        <w:tab/>
        <w:t xml:space="preserve">Dokładność pomiaru </w:t>
      </w:r>
      <w:r w:rsidRPr="00E77073">
        <w:sym w:font="Symbol" w:char="00B1"/>
      </w:r>
      <w:r w:rsidRPr="00E77073">
        <w:t xml:space="preserve"> 2</w:t>
      </w:r>
      <w:r w:rsidRPr="00E77073">
        <w:rPr>
          <w:vertAlign w:val="superscript"/>
        </w:rPr>
        <w:t>o</w:t>
      </w:r>
      <w:r w:rsidRPr="00E77073">
        <w:t xml:space="preserve"> C. Temperatura powinna być zgodna z wymaganiami podanymi w  SST.</w:t>
      </w:r>
    </w:p>
    <w:p w:rsidR="0097765C" w:rsidRPr="00E77073" w:rsidRDefault="0097765C" w:rsidP="0097765C">
      <w:pPr>
        <w:spacing w:before="100" w:beforeAutospacing="1" w:after="100" w:afterAutospacing="1"/>
      </w:pPr>
      <w:r w:rsidRPr="00E77073">
        <w:rPr>
          <w:b/>
        </w:rPr>
        <w:t xml:space="preserve">6.3.8. </w:t>
      </w:r>
      <w:r w:rsidRPr="00E77073">
        <w:t>Sprawdzenie wyglądu mieszanki mineralno-asfaltowej</w:t>
      </w:r>
    </w:p>
    <w:p w:rsidR="0097765C" w:rsidRPr="00E77073" w:rsidRDefault="0097765C" w:rsidP="0097765C">
      <w:r w:rsidRPr="00E77073">
        <w:tab/>
        <w:t>Sprawdzenie wyglądu mieszanki mineralno-asfaltowej polega na ocenie wizualnej jej wyglądu w czasie produkcji, załadunku, rozładunku i wbudowywania.</w:t>
      </w:r>
    </w:p>
    <w:p w:rsidR="0097765C" w:rsidRPr="00E77073" w:rsidRDefault="0097765C" w:rsidP="0097765C">
      <w:pPr>
        <w:spacing w:before="100" w:beforeAutospacing="1" w:after="100" w:afterAutospacing="1"/>
      </w:pPr>
      <w:r w:rsidRPr="00E77073">
        <w:rPr>
          <w:b/>
        </w:rPr>
        <w:t>6.3.9.</w:t>
      </w:r>
      <w:r w:rsidRPr="00E77073">
        <w:t xml:space="preserve"> Właściwości mieszanki mineralno-asfaltowej</w:t>
      </w:r>
    </w:p>
    <w:p w:rsidR="0097765C" w:rsidRPr="00E77073" w:rsidRDefault="0097765C" w:rsidP="0097765C">
      <w:r w:rsidRPr="00E77073">
        <w:tab/>
        <w:t>Właściwości mieszanki mineralno-asfaltowej należy określać na próbkach zagęszczonych metodą Marshalla. Wyniki powinny być zgodne z receptą laboratoryjną.</w:t>
      </w:r>
    </w:p>
    <w:p w:rsidR="0097765C" w:rsidRDefault="0097765C" w:rsidP="0097765C">
      <w:pPr>
        <w:spacing w:before="100" w:beforeAutospacing="1"/>
        <w:outlineLvl w:val="1"/>
        <w:rPr>
          <w:b/>
          <w:bCs/>
        </w:rPr>
      </w:pPr>
      <w:bookmarkStart w:id="27" w:name="_Toc405274785"/>
      <w:r w:rsidRPr="0097765C">
        <w:rPr>
          <w:b/>
          <w:bCs/>
        </w:rPr>
        <w:t>6.4. Badania dotyczące cech geometrycznych i właściwości warstw nawierzchni z betonu asfaltowego</w:t>
      </w:r>
      <w:bookmarkEnd w:id="27"/>
    </w:p>
    <w:p w:rsidR="0097765C" w:rsidRPr="0097765C" w:rsidRDefault="0097765C" w:rsidP="0097765C">
      <w:pPr>
        <w:spacing w:before="100" w:beforeAutospacing="1"/>
        <w:outlineLvl w:val="1"/>
        <w:rPr>
          <w:b/>
          <w:bCs/>
        </w:rPr>
      </w:pPr>
    </w:p>
    <w:p w:rsidR="0097765C" w:rsidRPr="0097765C" w:rsidRDefault="0097765C" w:rsidP="0097765C">
      <w:pPr>
        <w:spacing w:before="120" w:after="120"/>
      </w:pPr>
      <w:bookmarkStart w:id="28" w:name="_Toc405274786"/>
      <w:r w:rsidRPr="0097765C">
        <w:rPr>
          <w:b/>
        </w:rPr>
        <w:t>6.4.1</w:t>
      </w:r>
      <w:r w:rsidRPr="0097765C">
        <w:t xml:space="preserve">. </w:t>
      </w:r>
      <w:r w:rsidRPr="0097765C">
        <w:rPr>
          <w:b/>
        </w:rPr>
        <w:t>Częstotliwość oraz zakres badań i pomiarów</w:t>
      </w:r>
      <w:bookmarkEnd w:id="28"/>
    </w:p>
    <w:p w:rsidR="0097765C" w:rsidRDefault="0097765C" w:rsidP="0097765C">
      <w:r w:rsidRPr="0097765C">
        <w:tab/>
        <w:t>Częstotliwość oraz zakres badań i pomiarów wykonanych warstw nawierzchni z betonu asfaltowego podaje tablica 12.</w:t>
      </w:r>
    </w:p>
    <w:p w:rsidR="0097765C" w:rsidRPr="0097765C" w:rsidRDefault="0097765C" w:rsidP="0097765C"/>
    <w:p w:rsidR="0097765C" w:rsidRPr="0097765C" w:rsidRDefault="0097765C" w:rsidP="0097765C">
      <w:pPr>
        <w:spacing w:before="120" w:after="120"/>
      </w:pPr>
      <w:r w:rsidRPr="0097765C">
        <w:t>Tablica 12. Częstotliwość oraz zakres badań i pomiarów wykonanej warstwy z betonu asfaltowego</w:t>
      </w:r>
    </w:p>
    <w:tbl>
      <w:tblPr>
        <w:tblW w:w="0" w:type="auto"/>
        <w:tblCellMar>
          <w:left w:w="70" w:type="dxa"/>
          <w:right w:w="70" w:type="dxa"/>
        </w:tblCellMar>
        <w:tblLook w:val="04A0"/>
      </w:tblPr>
      <w:tblGrid>
        <w:gridCol w:w="496"/>
        <w:gridCol w:w="2835"/>
        <w:gridCol w:w="4394"/>
      </w:tblGrid>
      <w:tr w:rsidR="0097765C" w:rsidRPr="0097765C" w:rsidTr="009A0EAE">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spacing w:before="100" w:beforeAutospacing="1" w:after="100" w:afterAutospacing="1"/>
              <w:jc w:val="center"/>
            </w:pPr>
            <w:r w:rsidRPr="0097765C">
              <w:t>Lp.</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spacing w:before="100" w:beforeAutospacing="1" w:after="100" w:afterAutospacing="1"/>
              <w:jc w:val="center"/>
            </w:pPr>
            <w:r w:rsidRPr="0097765C">
              <w:t>Badana cecha</w:t>
            </w:r>
          </w:p>
        </w:tc>
        <w:tc>
          <w:tcPr>
            <w:tcW w:w="4394"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spacing w:before="100" w:beforeAutospacing="1" w:after="100" w:afterAutospacing="1"/>
              <w:jc w:val="center"/>
            </w:pPr>
            <w:r w:rsidRPr="0097765C">
              <w:t>Minimalna częstotliwość badań i pomiarów</w:t>
            </w:r>
          </w:p>
        </w:tc>
      </w:tr>
      <w:tr w:rsidR="0097765C" w:rsidRPr="0097765C" w:rsidTr="009A0EAE">
        <w:tc>
          <w:tcPr>
            <w:tcW w:w="496" w:type="dxa"/>
            <w:tcBorders>
              <w:top w:val="nil"/>
              <w:left w:val="single" w:sz="6" w:space="0" w:color="auto"/>
              <w:bottom w:val="single" w:sz="6" w:space="0" w:color="auto"/>
              <w:right w:val="single" w:sz="6" w:space="0" w:color="auto"/>
            </w:tcBorders>
            <w:noWrap/>
            <w:hideMark/>
          </w:tcPr>
          <w:p w:rsidR="0097765C" w:rsidRPr="0097765C" w:rsidRDefault="0097765C" w:rsidP="009A0EAE">
            <w:pPr>
              <w:spacing w:before="60"/>
              <w:jc w:val="center"/>
            </w:pPr>
            <w:r w:rsidRPr="0097765C">
              <w:t>1</w:t>
            </w:r>
          </w:p>
        </w:tc>
        <w:tc>
          <w:tcPr>
            <w:tcW w:w="2835" w:type="dxa"/>
            <w:tcBorders>
              <w:top w:val="nil"/>
              <w:left w:val="single" w:sz="6" w:space="0" w:color="auto"/>
              <w:bottom w:val="single" w:sz="6" w:space="0" w:color="auto"/>
              <w:right w:val="single" w:sz="6" w:space="0" w:color="auto"/>
            </w:tcBorders>
            <w:noWrap/>
            <w:hideMark/>
          </w:tcPr>
          <w:p w:rsidR="0097765C" w:rsidRPr="0097765C" w:rsidRDefault="0097765C" w:rsidP="009A0EAE">
            <w:pPr>
              <w:spacing w:before="60"/>
            </w:pPr>
            <w:r w:rsidRPr="0097765C">
              <w:t>Szerokość warstwy</w:t>
            </w:r>
          </w:p>
        </w:tc>
        <w:tc>
          <w:tcPr>
            <w:tcW w:w="4394" w:type="dxa"/>
            <w:tcBorders>
              <w:top w:val="nil"/>
              <w:left w:val="single" w:sz="6" w:space="0" w:color="auto"/>
              <w:bottom w:val="single" w:sz="6" w:space="0" w:color="auto"/>
              <w:right w:val="single" w:sz="6" w:space="0" w:color="auto"/>
            </w:tcBorders>
            <w:noWrap/>
            <w:hideMark/>
          </w:tcPr>
          <w:p w:rsidR="0097765C" w:rsidRPr="0097765C" w:rsidRDefault="0097765C" w:rsidP="009A0EAE">
            <w:pPr>
              <w:spacing w:before="60"/>
            </w:pPr>
            <w:r w:rsidRPr="0097765C">
              <w:t xml:space="preserve">2 razy na odcinku drogi o długości </w:t>
            </w:r>
            <w:smartTag w:uri="urn:schemas-microsoft-com:office:smarttags" w:element="metricconverter">
              <w:smartTagPr>
                <w:attr w:name="productid" w:val="1 km"/>
              </w:smartTagPr>
              <w:r w:rsidRPr="0097765C">
                <w:t>1 km</w:t>
              </w:r>
            </w:smartTag>
          </w:p>
        </w:tc>
      </w:tr>
      <w:tr w:rsidR="0097765C" w:rsidRPr="0097765C" w:rsidTr="009A0EAE">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spacing w:before="60"/>
              <w:jc w:val="center"/>
            </w:pPr>
            <w:r w:rsidRPr="0097765C">
              <w:t>2</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spacing w:before="60"/>
            </w:pPr>
            <w:r w:rsidRPr="0097765C">
              <w:t>Równość podłużna warstwy</w:t>
            </w:r>
          </w:p>
        </w:tc>
        <w:tc>
          <w:tcPr>
            <w:tcW w:w="4394"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spacing w:before="60"/>
            </w:pPr>
            <w:r w:rsidRPr="0097765C">
              <w:t xml:space="preserve">każdy pas ruchu </w:t>
            </w:r>
            <w:proofErr w:type="spellStart"/>
            <w:r w:rsidRPr="0097765C">
              <w:t>planografem</w:t>
            </w:r>
            <w:proofErr w:type="spellEnd"/>
            <w:r w:rsidRPr="0097765C">
              <w:t xml:space="preserve"> lub łatą co </w:t>
            </w:r>
            <w:smartTag w:uri="urn:schemas-microsoft-com:office:smarttags" w:element="metricconverter">
              <w:smartTagPr>
                <w:attr w:name="productid" w:val="10 m"/>
              </w:smartTagPr>
              <w:r w:rsidRPr="0097765C">
                <w:t>10 m</w:t>
              </w:r>
            </w:smartTag>
          </w:p>
        </w:tc>
      </w:tr>
      <w:tr w:rsidR="0097765C" w:rsidRPr="0097765C" w:rsidTr="009A0EAE">
        <w:tc>
          <w:tcPr>
            <w:tcW w:w="496" w:type="dxa"/>
            <w:tcBorders>
              <w:top w:val="single" w:sz="6" w:space="0" w:color="auto"/>
              <w:left w:val="single" w:sz="6" w:space="0" w:color="auto"/>
              <w:bottom w:val="nil"/>
              <w:right w:val="single" w:sz="6" w:space="0" w:color="auto"/>
            </w:tcBorders>
            <w:noWrap/>
            <w:hideMark/>
          </w:tcPr>
          <w:p w:rsidR="0097765C" w:rsidRPr="0097765C" w:rsidRDefault="0097765C" w:rsidP="009A0EAE">
            <w:pPr>
              <w:spacing w:before="60"/>
              <w:jc w:val="center"/>
            </w:pPr>
            <w:r w:rsidRPr="0097765C">
              <w:t>3</w:t>
            </w:r>
          </w:p>
        </w:tc>
        <w:tc>
          <w:tcPr>
            <w:tcW w:w="2835" w:type="dxa"/>
            <w:tcBorders>
              <w:top w:val="single" w:sz="6" w:space="0" w:color="auto"/>
              <w:left w:val="single" w:sz="6" w:space="0" w:color="auto"/>
              <w:bottom w:val="nil"/>
              <w:right w:val="single" w:sz="6" w:space="0" w:color="auto"/>
            </w:tcBorders>
            <w:noWrap/>
            <w:hideMark/>
          </w:tcPr>
          <w:p w:rsidR="0097765C" w:rsidRPr="0097765C" w:rsidRDefault="0097765C" w:rsidP="009A0EAE">
            <w:pPr>
              <w:spacing w:before="60"/>
            </w:pPr>
            <w:r w:rsidRPr="0097765C">
              <w:t>Równość poprzeczna warstwy</w:t>
            </w:r>
          </w:p>
        </w:tc>
        <w:tc>
          <w:tcPr>
            <w:tcW w:w="4394" w:type="dxa"/>
            <w:tcBorders>
              <w:top w:val="single" w:sz="6" w:space="0" w:color="auto"/>
              <w:left w:val="single" w:sz="6" w:space="0" w:color="auto"/>
              <w:bottom w:val="nil"/>
              <w:right w:val="single" w:sz="6" w:space="0" w:color="auto"/>
            </w:tcBorders>
            <w:noWrap/>
            <w:hideMark/>
          </w:tcPr>
          <w:p w:rsidR="0097765C" w:rsidRPr="0097765C" w:rsidRDefault="0097765C" w:rsidP="009A0EAE">
            <w:pPr>
              <w:spacing w:before="60"/>
            </w:pPr>
            <w:r w:rsidRPr="0097765C">
              <w:t>nie rzadziej niż co 5m</w:t>
            </w:r>
          </w:p>
        </w:tc>
      </w:tr>
      <w:tr w:rsidR="0097765C" w:rsidRPr="0097765C" w:rsidTr="009A0EAE">
        <w:tc>
          <w:tcPr>
            <w:tcW w:w="496" w:type="dxa"/>
            <w:tcBorders>
              <w:top w:val="single" w:sz="6" w:space="0" w:color="auto"/>
              <w:left w:val="single" w:sz="6" w:space="0" w:color="auto"/>
              <w:bottom w:val="nil"/>
              <w:right w:val="single" w:sz="6" w:space="0" w:color="auto"/>
            </w:tcBorders>
            <w:noWrap/>
            <w:hideMark/>
          </w:tcPr>
          <w:p w:rsidR="0097765C" w:rsidRPr="0097765C" w:rsidRDefault="0097765C" w:rsidP="009A0EAE">
            <w:pPr>
              <w:spacing w:before="60"/>
              <w:jc w:val="center"/>
            </w:pPr>
            <w:r w:rsidRPr="0097765C">
              <w:t>4</w:t>
            </w:r>
          </w:p>
        </w:tc>
        <w:tc>
          <w:tcPr>
            <w:tcW w:w="2835" w:type="dxa"/>
            <w:tcBorders>
              <w:top w:val="single" w:sz="6" w:space="0" w:color="auto"/>
              <w:left w:val="single" w:sz="6" w:space="0" w:color="auto"/>
              <w:bottom w:val="nil"/>
              <w:right w:val="single" w:sz="6" w:space="0" w:color="auto"/>
            </w:tcBorders>
            <w:noWrap/>
            <w:hideMark/>
          </w:tcPr>
          <w:p w:rsidR="0097765C" w:rsidRPr="0097765C" w:rsidRDefault="0097765C" w:rsidP="009A0EAE">
            <w:pPr>
              <w:spacing w:before="60"/>
            </w:pPr>
            <w:r w:rsidRPr="0097765C">
              <w:t>Spadki poprzeczne warstwy</w:t>
            </w:r>
          </w:p>
        </w:tc>
        <w:tc>
          <w:tcPr>
            <w:tcW w:w="4394" w:type="dxa"/>
            <w:tcBorders>
              <w:top w:val="single" w:sz="6" w:space="0" w:color="auto"/>
              <w:left w:val="single" w:sz="6" w:space="0" w:color="auto"/>
              <w:bottom w:val="nil"/>
              <w:right w:val="single" w:sz="6" w:space="0" w:color="auto"/>
            </w:tcBorders>
            <w:noWrap/>
            <w:hideMark/>
          </w:tcPr>
          <w:p w:rsidR="0097765C" w:rsidRPr="0097765C" w:rsidRDefault="0097765C" w:rsidP="009A0EAE">
            <w:pPr>
              <w:spacing w:before="60"/>
            </w:pPr>
            <w:r w:rsidRPr="0097765C">
              <w:t xml:space="preserve">10 razy na odcinku drogi o długości </w:t>
            </w:r>
            <w:smartTag w:uri="urn:schemas-microsoft-com:office:smarttags" w:element="metricconverter">
              <w:smartTagPr>
                <w:attr w:name="productid" w:val="1 km"/>
              </w:smartTagPr>
              <w:r w:rsidRPr="0097765C">
                <w:t>1 km</w:t>
              </w:r>
            </w:smartTag>
          </w:p>
        </w:tc>
      </w:tr>
      <w:tr w:rsidR="0097765C" w:rsidRPr="0097765C" w:rsidTr="009A0EAE">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spacing w:before="60"/>
              <w:jc w:val="center"/>
            </w:pPr>
            <w:r w:rsidRPr="0097765C">
              <w:t>5</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spacing w:before="60"/>
            </w:pPr>
            <w:r w:rsidRPr="0097765C">
              <w:t>Rzędne wysokościowe warstwy</w:t>
            </w:r>
          </w:p>
        </w:tc>
        <w:tc>
          <w:tcPr>
            <w:tcW w:w="4394" w:type="dxa"/>
            <w:tcBorders>
              <w:top w:val="single" w:sz="6" w:space="0" w:color="auto"/>
              <w:left w:val="nil"/>
              <w:bottom w:val="nil"/>
              <w:right w:val="single" w:sz="6" w:space="0" w:color="auto"/>
            </w:tcBorders>
            <w:noWrap/>
            <w:hideMark/>
          </w:tcPr>
          <w:p w:rsidR="0097765C" w:rsidRPr="0097765C" w:rsidRDefault="0097765C" w:rsidP="009A0EAE">
            <w:pPr>
              <w:spacing w:before="60"/>
            </w:pPr>
            <w:r w:rsidRPr="0097765C">
              <w:t>pomiar rzędnych niwelacji podłużnej i poprzecznej oraz usytuowania osi według</w:t>
            </w:r>
          </w:p>
        </w:tc>
      </w:tr>
      <w:tr w:rsidR="0097765C" w:rsidRPr="0097765C" w:rsidTr="009A0EAE">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spacing w:before="60"/>
              <w:jc w:val="center"/>
            </w:pPr>
            <w:r w:rsidRPr="0097765C">
              <w:t>6</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spacing w:before="60"/>
            </w:pPr>
            <w:r w:rsidRPr="0097765C">
              <w:t>Ukształtowanie osi w planie</w:t>
            </w:r>
          </w:p>
        </w:tc>
        <w:tc>
          <w:tcPr>
            <w:tcW w:w="4394" w:type="dxa"/>
            <w:tcBorders>
              <w:top w:val="nil"/>
              <w:left w:val="nil"/>
              <w:bottom w:val="single" w:sz="6" w:space="0" w:color="auto"/>
              <w:right w:val="single" w:sz="6" w:space="0" w:color="auto"/>
            </w:tcBorders>
            <w:noWrap/>
            <w:hideMark/>
          </w:tcPr>
          <w:p w:rsidR="0097765C" w:rsidRPr="0097765C" w:rsidRDefault="0097765C" w:rsidP="009A0EAE">
            <w:pPr>
              <w:spacing w:before="60"/>
            </w:pPr>
            <w:r w:rsidRPr="0097765C">
              <w:t>dokumentacji budowy</w:t>
            </w:r>
          </w:p>
        </w:tc>
      </w:tr>
      <w:tr w:rsidR="0097765C" w:rsidRPr="0097765C" w:rsidTr="009A0EAE">
        <w:tc>
          <w:tcPr>
            <w:tcW w:w="496" w:type="dxa"/>
            <w:tcBorders>
              <w:top w:val="nil"/>
              <w:left w:val="single" w:sz="6" w:space="0" w:color="auto"/>
              <w:bottom w:val="single" w:sz="6" w:space="0" w:color="auto"/>
              <w:right w:val="single" w:sz="6" w:space="0" w:color="auto"/>
            </w:tcBorders>
            <w:noWrap/>
            <w:hideMark/>
          </w:tcPr>
          <w:p w:rsidR="0097765C" w:rsidRPr="0097765C" w:rsidRDefault="0097765C" w:rsidP="009A0EAE">
            <w:pPr>
              <w:spacing w:before="60"/>
              <w:jc w:val="center"/>
            </w:pPr>
            <w:r w:rsidRPr="0097765C">
              <w:t>7</w:t>
            </w:r>
          </w:p>
        </w:tc>
        <w:tc>
          <w:tcPr>
            <w:tcW w:w="2835" w:type="dxa"/>
            <w:tcBorders>
              <w:top w:val="nil"/>
              <w:left w:val="single" w:sz="6" w:space="0" w:color="auto"/>
              <w:bottom w:val="single" w:sz="6" w:space="0" w:color="auto"/>
              <w:right w:val="single" w:sz="6" w:space="0" w:color="auto"/>
            </w:tcBorders>
            <w:noWrap/>
            <w:hideMark/>
          </w:tcPr>
          <w:p w:rsidR="0097765C" w:rsidRPr="0097765C" w:rsidRDefault="0097765C" w:rsidP="009A0EAE">
            <w:pPr>
              <w:spacing w:before="60"/>
            </w:pPr>
            <w:r w:rsidRPr="0097765C">
              <w:t>Grubość warstwy</w:t>
            </w:r>
          </w:p>
        </w:tc>
        <w:tc>
          <w:tcPr>
            <w:tcW w:w="4394" w:type="dxa"/>
            <w:tcBorders>
              <w:top w:val="nil"/>
              <w:left w:val="single" w:sz="6" w:space="0" w:color="auto"/>
              <w:bottom w:val="single" w:sz="6" w:space="0" w:color="auto"/>
              <w:right w:val="single" w:sz="6" w:space="0" w:color="auto"/>
            </w:tcBorders>
            <w:noWrap/>
            <w:hideMark/>
          </w:tcPr>
          <w:p w:rsidR="0097765C" w:rsidRPr="0097765C" w:rsidRDefault="0097765C" w:rsidP="009A0EAE">
            <w:pPr>
              <w:spacing w:before="60"/>
            </w:pPr>
            <w:r w:rsidRPr="0097765C">
              <w:t xml:space="preserve">2 próbki z każdego pasa o powierzchni do </w:t>
            </w:r>
            <w:smartTag w:uri="urn:schemas-microsoft-com:office:smarttags" w:element="metricconverter">
              <w:smartTagPr>
                <w:attr w:name="productid" w:val="3000 m2"/>
              </w:smartTagPr>
              <w:r w:rsidRPr="0097765C">
                <w:t>3000 m</w:t>
              </w:r>
              <w:r w:rsidRPr="0097765C">
                <w:rPr>
                  <w:vertAlign w:val="superscript"/>
                </w:rPr>
                <w:t>2</w:t>
              </w:r>
            </w:smartTag>
          </w:p>
        </w:tc>
      </w:tr>
      <w:tr w:rsidR="0097765C" w:rsidRPr="0097765C" w:rsidTr="009A0EAE">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spacing w:before="60"/>
              <w:jc w:val="center"/>
            </w:pPr>
            <w:r w:rsidRPr="0097765C">
              <w:t>8</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spacing w:before="60"/>
            </w:pPr>
            <w:r w:rsidRPr="0097765C">
              <w:t>Złącza podłużne i poprzeczne</w:t>
            </w:r>
          </w:p>
        </w:tc>
        <w:tc>
          <w:tcPr>
            <w:tcW w:w="4394"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spacing w:before="60"/>
            </w:pPr>
            <w:r w:rsidRPr="0097765C">
              <w:t>cała długość złącza</w:t>
            </w:r>
          </w:p>
        </w:tc>
      </w:tr>
      <w:tr w:rsidR="0097765C" w:rsidRPr="0097765C" w:rsidTr="009A0EAE">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spacing w:before="60"/>
              <w:jc w:val="center"/>
            </w:pPr>
            <w:r w:rsidRPr="0097765C">
              <w:t>9</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spacing w:before="60"/>
            </w:pPr>
            <w:r w:rsidRPr="0097765C">
              <w:t>Krawędź, obramowanie warstwy</w:t>
            </w:r>
          </w:p>
        </w:tc>
        <w:tc>
          <w:tcPr>
            <w:tcW w:w="4394"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spacing w:before="60"/>
            </w:pPr>
            <w:r w:rsidRPr="0097765C">
              <w:t>cała długość</w:t>
            </w:r>
          </w:p>
        </w:tc>
      </w:tr>
      <w:tr w:rsidR="0097765C" w:rsidRPr="0097765C" w:rsidTr="009A0EAE">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spacing w:before="60"/>
              <w:jc w:val="center"/>
            </w:pPr>
            <w:r w:rsidRPr="0097765C">
              <w:t>10</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spacing w:before="60"/>
            </w:pPr>
            <w:r w:rsidRPr="0097765C">
              <w:t>Wygląd warstwy</w:t>
            </w:r>
          </w:p>
        </w:tc>
        <w:tc>
          <w:tcPr>
            <w:tcW w:w="4394"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spacing w:before="60"/>
            </w:pPr>
            <w:r w:rsidRPr="0097765C">
              <w:t>ocena ciągła</w:t>
            </w:r>
          </w:p>
        </w:tc>
      </w:tr>
      <w:tr w:rsidR="0097765C" w:rsidRPr="0097765C" w:rsidTr="009A0EAE">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spacing w:before="60"/>
              <w:jc w:val="center"/>
            </w:pPr>
            <w:r w:rsidRPr="0097765C">
              <w:t>11</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spacing w:before="60"/>
            </w:pPr>
            <w:r w:rsidRPr="0097765C">
              <w:t>Zagęszczenie warstwy</w:t>
            </w:r>
          </w:p>
        </w:tc>
        <w:tc>
          <w:tcPr>
            <w:tcW w:w="4394"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spacing w:before="60"/>
            </w:pPr>
            <w:r w:rsidRPr="0097765C">
              <w:t xml:space="preserve">2 próbki z każdego pasa o powierzchni do </w:t>
            </w:r>
            <w:smartTag w:uri="urn:schemas-microsoft-com:office:smarttags" w:element="metricconverter">
              <w:smartTagPr>
                <w:attr w:name="productid" w:val="3000 m2"/>
              </w:smartTagPr>
              <w:r w:rsidRPr="0097765C">
                <w:t>3000 m</w:t>
              </w:r>
              <w:r w:rsidRPr="0097765C">
                <w:rPr>
                  <w:vertAlign w:val="superscript"/>
                </w:rPr>
                <w:t>2</w:t>
              </w:r>
            </w:smartTag>
          </w:p>
        </w:tc>
      </w:tr>
      <w:tr w:rsidR="0097765C" w:rsidRPr="0097765C" w:rsidTr="009A0EAE">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spacing w:before="60"/>
              <w:jc w:val="center"/>
            </w:pPr>
            <w:r w:rsidRPr="0097765C">
              <w:t>12</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spacing w:before="60"/>
            </w:pPr>
            <w:r w:rsidRPr="0097765C">
              <w:t>Wolna przestrzeń w warstwie</w:t>
            </w:r>
          </w:p>
        </w:tc>
        <w:tc>
          <w:tcPr>
            <w:tcW w:w="4394"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9A0EAE">
            <w:pPr>
              <w:spacing w:before="60"/>
            </w:pPr>
            <w:r w:rsidRPr="0097765C">
              <w:t>jw.</w:t>
            </w:r>
          </w:p>
        </w:tc>
      </w:tr>
    </w:tbl>
    <w:p w:rsidR="0097765C" w:rsidRPr="00E77073" w:rsidRDefault="0097765C" w:rsidP="0097765C">
      <w:pPr>
        <w:spacing w:before="100" w:beforeAutospacing="1" w:after="100" w:afterAutospacing="1"/>
      </w:pPr>
      <w:r w:rsidRPr="00E77073">
        <w:rPr>
          <w:b/>
        </w:rPr>
        <w:t xml:space="preserve">6.4.2. </w:t>
      </w:r>
      <w:r w:rsidRPr="00E77073">
        <w:t>Szerokość warstwy</w:t>
      </w:r>
    </w:p>
    <w:p w:rsidR="0097765C" w:rsidRPr="00E77073" w:rsidRDefault="0097765C" w:rsidP="0097765C">
      <w:pPr>
        <w:rPr>
          <w:b/>
        </w:rPr>
      </w:pPr>
      <w:r w:rsidRPr="00E77073">
        <w:tab/>
        <w:t>Szerokość warstwy ścieralnej z betonu asfaltowego powinna być zgodna z dokumentacją projektową, z tolerancją +</w:t>
      </w:r>
      <w:smartTag w:uri="urn:schemas-microsoft-com:office:smarttags" w:element="metricconverter">
        <w:smartTagPr>
          <w:attr w:name="productid" w:val="5 cm"/>
        </w:smartTagPr>
        <w:r w:rsidRPr="00E77073">
          <w:t xml:space="preserve">5 </w:t>
        </w:r>
        <w:proofErr w:type="spellStart"/>
        <w:r w:rsidRPr="00E77073">
          <w:t>cm</w:t>
        </w:r>
      </w:smartTag>
      <w:proofErr w:type="spellEnd"/>
      <w:r w:rsidRPr="00E77073">
        <w:t xml:space="preserve">. Szerokość warstwy asfaltowej niżej położonej, nie ograniczonej krawężnikiem lub opornikiem w nowej konstrukcji nawierzchni, powinna być szersza z każdej strony co najmniej o grubość warstwy na niej położonej, nie mniej jednak niż </w:t>
      </w:r>
      <w:smartTag w:uri="urn:schemas-microsoft-com:office:smarttags" w:element="metricconverter">
        <w:smartTagPr>
          <w:attr w:name="productid" w:val="5 cm"/>
        </w:smartTagPr>
        <w:r w:rsidRPr="00E77073">
          <w:t xml:space="preserve">5 </w:t>
        </w:r>
        <w:proofErr w:type="spellStart"/>
        <w:r w:rsidRPr="00E77073">
          <w:t>cm</w:t>
        </w:r>
      </w:smartTag>
      <w:proofErr w:type="spellEnd"/>
      <w:r w:rsidRPr="00E77073">
        <w:t>.</w:t>
      </w:r>
    </w:p>
    <w:p w:rsidR="0097765C" w:rsidRDefault="0097765C" w:rsidP="0097765C">
      <w:pPr>
        <w:spacing w:before="100" w:beforeAutospacing="1" w:after="100" w:afterAutospacing="1"/>
      </w:pPr>
      <w:r w:rsidRPr="00E77073">
        <w:rPr>
          <w:b/>
        </w:rPr>
        <w:t xml:space="preserve">6.4.3. </w:t>
      </w:r>
      <w:r w:rsidRPr="00E77073">
        <w:t>Równość warstwy</w:t>
      </w:r>
    </w:p>
    <w:p w:rsidR="0097765C" w:rsidRPr="00E77073" w:rsidRDefault="0097765C" w:rsidP="0097765C">
      <w:pPr>
        <w:spacing w:before="100" w:beforeAutospacing="1" w:after="100" w:afterAutospacing="1"/>
      </w:pPr>
      <w:r w:rsidRPr="00E77073">
        <w:t>Nierówności podłużne i poprzeczne warstw z betonu asfaltowego  mierzone wg BN-68/8931-04 [11] nie powinny być większe od podanych w tablicy 13.</w:t>
      </w:r>
    </w:p>
    <w:p w:rsidR="0097765C" w:rsidRPr="00E77073" w:rsidRDefault="0097765C" w:rsidP="0097765C">
      <w:pPr>
        <w:spacing w:after="100" w:afterAutospacing="1"/>
      </w:pPr>
      <w:r w:rsidRPr="00E77073">
        <w:t>Tablica 13. Dopuszczalne nierówności warstw asfaltowych, mm</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tblPr>
      <w:tblGrid>
        <w:gridCol w:w="610"/>
        <w:gridCol w:w="3288"/>
        <w:gridCol w:w="1275"/>
        <w:gridCol w:w="1134"/>
        <w:gridCol w:w="1418"/>
      </w:tblGrid>
      <w:tr w:rsidR="0097765C" w:rsidRPr="00E77073" w:rsidTr="009A0EAE">
        <w:tc>
          <w:tcPr>
            <w:tcW w:w="610"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9A0EAE">
            <w:pPr>
              <w:spacing w:before="100" w:beforeAutospacing="1"/>
              <w:jc w:val="center"/>
            </w:pPr>
            <w:r w:rsidRPr="00E77073">
              <w:lastRenderedPageBreak/>
              <w:t>Lp.</w:t>
            </w:r>
          </w:p>
        </w:tc>
        <w:tc>
          <w:tcPr>
            <w:tcW w:w="3288"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9A0EAE">
            <w:pPr>
              <w:spacing w:before="100" w:beforeAutospacing="1"/>
              <w:jc w:val="center"/>
            </w:pPr>
            <w:r w:rsidRPr="00E77073">
              <w:t>Drogi i place</w:t>
            </w:r>
          </w:p>
        </w:tc>
        <w:tc>
          <w:tcPr>
            <w:tcW w:w="1275"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9A0EAE">
            <w:pPr>
              <w:jc w:val="center"/>
            </w:pPr>
            <w:r w:rsidRPr="00E77073">
              <w:t>Warstwa ścieralna</w:t>
            </w:r>
          </w:p>
        </w:tc>
        <w:tc>
          <w:tcPr>
            <w:tcW w:w="1134"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9A0EAE">
            <w:pPr>
              <w:jc w:val="center"/>
            </w:pPr>
            <w:r w:rsidRPr="00E77073">
              <w:t>Warstwa wiążąca</w:t>
            </w:r>
          </w:p>
        </w:tc>
        <w:tc>
          <w:tcPr>
            <w:tcW w:w="1418"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9A0EAE">
            <w:pPr>
              <w:jc w:val="center"/>
            </w:pPr>
            <w:r w:rsidRPr="00E77073">
              <w:t>Warstwa wzmacniająca</w:t>
            </w:r>
          </w:p>
        </w:tc>
      </w:tr>
      <w:tr w:rsidR="0097765C" w:rsidRPr="00E77073" w:rsidTr="009A0EAE">
        <w:tc>
          <w:tcPr>
            <w:tcW w:w="610" w:type="dxa"/>
            <w:tcBorders>
              <w:top w:val="nil"/>
              <w:left w:val="single" w:sz="6" w:space="0" w:color="auto"/>
              <w:bottom w:val="single" w:sz="6" w:space="0" w:color="auto"/>
              <w:right w:val="single" w:sz="6" w:space="0" w:color="auto"/>
            </w:tcBorders>
            <w:noWrap/>
            <w:hideMark/>
          </w:tcPr>
          <w:p w:rsidR="0097765C" w:rsidRPr="00E77073" w:rsidRDefault="0097765C" w:rsidP="009A0EAE">
            <w:pPr>
              <w:spacing w:before="60"/>
              <w:jc w:val="center"/>
            </w:pPr>
            <w:r w:rsidRPr="00E77073">
              <w:t>1</w:t>
            </w:r>
          </w:p>
        </w:tc>
        <w:tc>
          <w:tcPr>
            <w:tcW w:w="3288" w:type="dxa"/>
            <w:tcBorders>
              <w:top w:val="nil"/>
              <w:left w:val="single" w:sz="6" w:space="0" w:color="auto"/>
              <w:bottom w:val="single" w:sz="6" w:space="0" w:color="auto"/>
              <w:right w:val="single" w:sz="6" w:space="0" w:color="auto"/>
            </w:tcBorders>
            <w:noWrap/>
            <w:hideMark/>
          </w:tcPr>
          <w:p w:rsidR="0097765C" w:rsidRPr="00E77073" w:rsidRDefault="0097765C" w:rsidP="009A0EAE">
            <w:pPr>
              <w:spacing w:before="60"/>
            </w:pPr>
            <w:r w:rsidRPr="00E77073">
              <w:t>Drogi klasy A, S i GP</w:t>
            </w:r>
          </w:p>
        </w:tc>
        <w:tc>
          <w:tcPr>
            <w:tcW w:w="1275" w:type="dxa"/>
            <w:tcBorders>
              <w:top w:val="nil"/>
              <w:left w:val="single" w:sz="6" w:space="0" w:color="auto"/>
              <w:bottom w:val="single" w:sz="6" w:space="0" w:color="auto"/>
              <w:right w:val="single" w:sz="6" w:space="0" w:color="auto"/>
            </w:tcBorders>
            <w:noWrap/>
            <w:hideMark/>
          </w:tcPr>
          <w:p w:rsidR="0097765C" w:rsidRPr="00E77073" w:rsidRDefault="0097765C" w:rsidP="009A0EAE">
            <w:pPr>
              <w:spacing w:before="60"/>
              <w:jc w:val="center"/>
            </w:pPr>
            <w:r w:rsidRPr="00E77073">
              <w:t>4</w:t>
            </w:r>
          </w:p>
        </w:tc>
        <w:tc>
          <w:tcPr>
            <w:tcW w:w="1134" w:type="dxa"/>
            <w:tcBorders>
              <w:top w:val="nil"/>
              <w:left w:val="single" w:sz="6" w:space="0" w:color="auto"/>
              <w:bottom w:val="single" w:sz="6" w:space="0" w:color="auto"/>
              <w:right w:val="single" w:sz="6" w:space="0" w:color="auto"/>
            </w:tcBorders>
            <w:noWrap/>
            <w:hideMark/>
          </w:tcPr>
          <w:p w:rsidR="0097765C" w:rsidRPr="00E77073" w:rsidRDefault="0097765C" w:rsidP="009A0EAE">
            <w:pPr>
              <w:spacing w:before="60"/>
              <w:jc w:val="center"/>
            </w:pPr>
            <w:r w:rsidRPr="00E77073">
              <w:t>6</w:t>
            </w:r>
          </w:p>
        </w:tc>
        <w:tc>
          <w:tcPr>
            <w:tcW w:w="1418" w:type="dxa"/>
            <w:tcBorders>
              <w:top w:val="nil"/>
              <w:left w:val="single" w:sz="6" w:space="0" w:color="auto"/>
              <w:bottom w:val="single" w:sz="6" w:space="0" w:color="auto"/>
              <w:right w:val="single" w:sz="6" w:space="0" w:color="auto"/>
            </w:tcBorders>
            <w:noWrap/>
            <w:hideMark/>
          </w:tcPr>
          <w:p w:rsidR="0097765C" w:rsidRPr="00E77073" w:rsidRDefault="0097765C" w:rsidP="009A0EAE">
            <w:pPr>
              <w:spacing w:before="60"/>
              <w:jc w:val="center"/>
            </w:pPr>
            <w:r w:rsidRPr="00E77073">
              <w:t>9</w:t>
            </w:r>
          </w:p>
        </w:tc>
      </w:tr>
      <w:tr w:rsidR="0097765C" w:rsidRPr="00E77073" w:rsidTr="009A0EAE">
        <w:tc>
          <w:tcPr>
            <w:tcW w:w="610"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9A0EAE">
            <w:pPr>
              <w:spacing w:before="60"/>
              <w:jc w:val="center"/>
            </w:pPr>
            <w:r w:rsidRPr="00E77073">
              <w:t>2</w:t>
            </w:r>
          </w:p>
        </w:tc>
        <w:tc>
          <w:tcPr>
            <w:tcW w:w="3288"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9A0EAE">
            <w:pPr>
              <w:spacing w:before="60"/>
            </w:pPr>
            <w:r w:rsidRPr="00E77073">
              <w:t>Drogi klasy G i Z</w:t>
            </w:r>
          </w:p>
        </w:tc>
        <w:tc>
          <w:tcPr>
            <w:tcW w:w="1275"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9A0EAE">
            <w:pPr>
              <w:spacing w:before="60"/>
              <w:jc w:val="center"/>
            </w:pPr>
            <w:r w:rsidRPr="00E77073">
              <w:t>6</w:t>
            </w:r>
          </w:p>
        </w:tc>
        <w:tc>
          <w:tcPr>
            <w:tcW w:w="1134"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9A0EAE">
            <w:pPr>
              <w:spacing w:before="60"/>
              <w:jc w:val="center"/>
            </w:pPr>
            <w:r w:rsidRPr="00E77073">
              <w:t>9</w:t>
            </w:r>
          </w:p>
        </w:tc>
        <w:tc>
          <w:tcPr>
            <w:tcW w:w="1418"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9A0EAE">
            <w:pPr>
              <w:spacing w:before="60"/>
              <w:jc w:val="center"/>
            </w:pPr>
            <w:r w:rsidRPr="00E77073">
              <w:t>12</w:t>
            </w:r>
          </w:p>
        </w:tc>
      </w:tr>
      <w:tr w:rsidR="0097765C" w:rsidRPr="00E77073" w:rsidTr="009A0EAE">
        <w:tc>
          <w:tcPr>
            <w:tcW w:w="610"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9A0EAE">
            <w:pPr>
              <w:spacing w:before="60"/>
              <w:jc w:val="center"/>
            </w:pPr>
            <w:r w:rsidRPr="00E77073">
              <w:t>3</w:t>
            </w:r>
          </w:p>
        </w:tc>
        <w:tc>
          <w:tcPr>
            <w:tcW w:w="3288"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9A0EAE">
            <w:pPr>
              <w:spacing w:before="60"/>
            </w:pPr>
            <w:r w:rsidRPr="00E77073">
              <w:t>Drogi klasy L i D oraz place i parkingi</w:t>
            </w:r>
          </w:p>
        </w:tc>
        <w:tc>
          <w:tcPr>
            <w:tcW w:w="1275"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9A0EAE">
            <w:pPr>
              <w:spacing w:before="60"/>
              <w:jc w:val="center"/>
            </w:pPr>
            <w:r w:rsidRPr="00E77073">
              <w:t>9</w:t>
            </w:r>
          </w:p>
        </w:tc>
        <w:tc>
          <w:tcPr>
            <w:tcW w:w="1134"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9A0EAE">
            <w:pPr>
              <w:spacing w:before="60"/>
              <w:jc w:val="center"/>
            </w:pPr>
            <w:r w:rsidRPr="00E77073">
              <w:t>12</w:t>
            </w:r>
          </w:p>
        </w:tc>
        <w:tc>
          <w:tcPr>
            <w:tcW w:w="1418"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9A0EAE">
            <w:pPr>
              <w:spacing w:before="60"/>
              <w:jc w:val="center"/>
            </w:pPr>
            <w:r w:rsidRPr="00E77073">
              <w:t>15</w:t>
            </w:r>
          </w:p>
        </w:tc>
      </w:tr>
    </w:tbl>
    <w:p w:rsidR="0097765C" w:rsidRPr="00E77073" w:rsidRDefault="0097765C" w:rsidP="0097765C">
      <w:pPr>
        <w:spacing w:before="240" w:after="100" w:afterAutospacing="1"/>
      </w:pPr>
      <w:r w:rsidRPr="00E77073">
        <w:rPr>
          <w:b/>
        </w:rPr>
        <w:t>6.4.</w:t>
      </w:r>
      <w:r w:rsidRPr="0097765C">
        <w:rPr>
          <w:b/>
        </w:rPr>
        <w:t>4. Spadki poprzeczne warstwy</w:t>
      </w:r>
    </w:p>
    <w:p w:rsidR="0097765C" w:rsidRPr="00E77073" w:rsidRDefault="0097765C" w:rsidP="0097765C">
      <w:r w:rsidRPr="00E77073">
        <w:tab/>
        <w:t xml:space="preserve">Spadki poprzeczne warstwy z betonu asfaltowego na odcinkach prostych i na łukach powinny być zgodne z dokumentacją projektową, z tolerancją </w:t>
      </w:r>
      <w:r w:rsidRPr="00E77073">
        <w:sym w:font="Symbol" w:char="00B1"/>
      </w:r>
      <w:r w:rsidRPr="00E77073">
        <w:t xml:space="preserve"> 0,5 %.</w:t>
      </w:r>
    </w:p>
    <w:p w:rsidR="0097765C" w:rsidRPr="00E77073" w:rsidRDefault="0097765C" w:rsidP="0097765C">
      <w:pPr>
        <w:spacing w:before="100" w:beforeAutospacing="1" w:after="100" w:afterAutospacing="1"/>
      </w:pPr>
      <w:r w:rsidRPr="00E77073">
        <w:rPr>
          <w:b/>
        </w:rPr>
        <w:t xml:space="preserve">6.4.5. </w:t>
      </w:r>
      <w:r w:rsidRPr="0097765C">
        <w:rPr>
          <w:b/>
        </w:rPr>
        <w:t>Rzędne wysokościowe</w:t>
      </w:r>
    </w:p>
    <w:p w:rsidR="0097765C" w:rsidRPr="00E77073" w:rsidRDefault="0097765C" w:rsidP="0097765C">
      <w:r w:rsidRPr="00E77073">
        <w:tab/>
        <w:t xml:space="preserve">Rzędne wysokościowe warstwy powinny być zgodne z dokumentacją projektową, z tolerancją </w:t>
      </w:r>
      <w:r w:rsidRPr="00E77073">
        <w:sym w:font="Symbol" w:char="00B1"/>
      </w:r>
      <w:r w:rsidRPr="00E77073">
        <w:t xml:space="preserve"> </w:t>
      </w:r>
      <w:smartTag w:uri="urn:schemas-microsoft-com:office:smarttags" w:element="metricconverter">
        <w:smartTagPr>
          <w:attr w:name="productid" w:val="1 cm"/>
        </w:smartTagPr>
        <w:r w:rsidRPr="00E77073">
          <w:t xml:space="preserve">1 </w:t>
        </w:r>
        <w:proofErr w:type="spellStart"/>
        <w:r w:rsidRPr="00E77073">
          <w:t>cm</w:t>
        </w:r>
      </w:smartTag>
      <w:proofErr w:type="spellEnd"/>
      <w:r w:rsidRPr="00E77073">
        <w:t>.</w:t>
      </w:r>
    </w:p>
    <w:p w:rsidR="0097765C" w:rsidRPr="00E77073" w:rsidRDefault="0097765C" w:rsidP="0097765C">
      <w:pPr>
        <w:spacing w:before="100" w:beforeAutospacing="1" w:after="100" w:afterAutospacing="1"/>
      </w:pPr>
      <w:r w:rsidRPr="00E77073">
        <w:rPr>
          <w:b/>
        </w:rPr>
        <w:t xml:space="preserve">6.4.6. </w:t>
      </w:r>
      <w:r w:rsidRPr="0097765C">
        <w:rPr>
          <w:b/>
        </w:rPr>
        <w:t>Ukształtowanie osi w planie</w:t>
      </w:r>
    </w:p>
    <w:p w:rsidR="0097765C" w:rsidRPr="00E77073" w:rsidRDefault="0097765C" w:rsidP="0097765C">
      <w:r w:rsidRPr="00E77073">
        <w:tab/>
        <w:t xml:space="preserve">Oś warstwy w planie powinna być usytuowana zgodnie z dokumentacją projektową, z tolerancją </w:t>
      </w:r>
      <w:smartTag w:uri="urn:schemas-microsoft-com:office:smarttags" w:element="metricconverter">
        <w:smartTagPr>
          <w:attr w:name="productid" w:val="5 cm"/>
        </w:smartTagPr>
        <w:r w:rsidRPr="00E77073">
          <w:t xml:space="preserve">5 </w:t>
        </w:r>
        <w:proofErr w:type="spellStart"/>
        <w:r w:rsidRPr="00E77073">
          <w:t>cm</w:t>
        </w:r>
      </w:smartTag>
      <w:proofErr w:type="spellEnd"/>
      <w:r w:rsidRPr="00E77073">
        <w:t>.</w:t>
      </w:r>
    </w:p>
    <w:p w:rsidR="0097765C" w:rsidRPr="00E77073" w:rsidRDefault="0097765C" w:rsidP="0097765C">
      <w:pPr>
        <w:keepNext/>
        <w:spacing w:before="100" w:beforeAutospacing="1" w:after="100" w:afterAutospacing="1"/>
      </w:pPr>
      <w:r w:rsidRPr="00E77073">
        <w:rPr>
          <w:b/>
        </w:rPr>
        <w:t xml:space="preserve">6.4.7. </w:t>
      </w:r>
      <w:r w:rsidRPr="0097765C">
        <w:rPr>
          <w:b/>
        </w:rPr>
        <w:t>Grubość warstwy</w:t>
      </w:r>
    </w:p>
    <w:p w:rsidR="0097765C" w:rsidRPr="00E77073" w:rsidRDefault="0097765C" w:rsidP="0097765C">
      <w:r w:rsidRPr="00E77073">
        <w:tab/>
        <w:t xml:space="preserve">Grubość warstwy powinna być zgodna z grubością projektową, z tolerancją </w:t>
      </w:r>
      <w:r w:rsidRPr="00E77073">
        <w:sym w:font="Symbol" w:char="00B1"/>
      </w:r>
      <w:r w:rsidRPr="00E77073">
        <w:t xml:space="preserve"> 10 %. Wymaganie to nie dotyczy warstw o grubości projektowej do </w:t>
      </w:r>
      <w:smartTag w:uri="urn:schemas-microsoft-com:office:smarttags" w:element="metricconverter">
        <w:smartTagPr>
          <w:attr w:name="productid" w:val="2,5 cm"/>
        </w:smartTagPr>
        <w:r w:rsidRPr="00E77073">
          <w:t>2,5 cm</w:t>
        </w:r>
      </w:smartTag>
      <w:r w:rsidRPr="00E77073">
        <w:t xml:space="preserve"> dla której tolerancja wynosi  </w:t>
      </w:r>
      <w:r w:rsidRPr="00E77073">
        <w:sym w:font="Symbol" w:char="002B"/>
      </w:r>
      <w:r w:rsidRPr="00E77073">
        <w:t xml:space="preserve">5 mm i warstwy o grubości od 2,5 do </w:t>
      </w:r>
      <w:smartTag w:uri="urn:schemas-microsoft-com:office:smarttags" w:element="metricconverter">
        <w:smartTagPr>
          <w:attr w:name="productid" w:val="3,5 cm"/>
        </w:smartTagPr>
        <w:r w:rsidRPr="00E77073">
          <w:t>3,5 cm</w:t>
        </w:r>
      </w:smartTag>
      <w:r w:rsidRPr="00E77073">
        <w:t xml:space="preserve">, dla której tolerancja wynosi </w:t>
      </w:r>
      <w:r w:rsidRPr="00E77073">
        <w:sym w:font="Symbol" w:char="00B1"/>
      </w:r>
      <w:r w:rsidRPr="00E77073">
        <w:t xml:space="preserve"> </w:t>
      </w:r>
      <w:smartTag w:uri="urn:schemas-microsoft-com:office:smarttags" w:element="metricconverter">
        <w:smartTagPr>
          <w:attr w:name="productid" w:val="5 mm"/>
        </w:smartTagPr>
        <w:r w:rsidRPr="00E77073">
          <w:t xml:space="preserve">5 </w:t>
        </w:r>
        <w:proofErr w:type="spellStart"/>
        <w:r w:rsidRPr="00E77073">
          <w:t>mm</w:t>
        </w:r>
      </w:smartTag>
      <w:proofErr w:type="spellEnd"/>
      <w:r w:rsidRPr="00E77073">
        <w:t>.</w:t>
      </w:r>
    </w:p>
    <w:p w:rsidR="0097765C" w:rsidRPr="00E77073" w:rsidRDefault="0097765C" w:rsidP="0097765C">
      <w:pPr>
        <w:spacing w:before="100" w:beforeAutospacing="1" w:after="100" w:afterAutospacing="1"/>
      </w:pPr>
      <w:r w:rsidRPr="00E77073">
        <w:rPr>
          <w:b/>
        </w:rPr>
        <w:t xml:space="preserve">6.4.8. </w:t>
      </w:r>
      <w:r w:rsidRPr="0097765C">
        <w:rPr>
          <w:b/>
        </w:rPr>
        <w:t>Złącza podłużne i poprzeczne</w:t>
      </w:r>
    </w:p>
    <w:p w:rsidR="0097765C" w:rsidRPr="00E77073" w:rsidRDefault="0097765C" w:rsidP="0097765C">
      <w:r w:rsidRPr="00E77073">
        <w:tab/>
        <w:t xml:space="preserve">Złącza w nawierzchni powinny być wykonane w linii prostej, równolegle lub prostopadle do osi. Złącza w konstrukcji wielowarstwowej powinny być przesunięte względem siebie co najmniej o </w:t>
      </w:r>
      <w:smartTag w:uri="urn:schemas-microsoft-com:office:smarttags" w:element="metricconverter">
        <w:smartTagPr>
          <w:attr w:name="productid" w:val="15 cm"/>
        </w:smartTagPr>
        <w:r w:rsidRPr="00E77073">
          <w:t xml:space="preserve">15 </w:t>
        </w:r>
        <w:proofErr w:type="spellStart"/>
        <w:r w:rsidRPr="00E77073">
          <w:t>cm</w:t>
        </w:r>
      </w:smartTag>
      <w:proofErr w:type="spellEnd"/>
      <w:r w:rsidRPr="00E77073">
        <w:t>. Złącza powinny być całkowicie związane, a przylegające warstwy powinny być w jednym poziomie.</w:t>
      </w:r>
    </w:p>
    <w:p w:rsidR="0097765C" w:rsidRPr="00E77073" w:rsidRDefault="0097765C" w:rsidP="0097765C">
      <w:pPr>
        <w:spacing w:before="100" w:beforeAutospacing="1" w:after="100" w:afterAutospacing="1"/>
      </w:pPr>
      <w:r w:rsidRPr="00E77073">
        <w:rPr>
          <w:b/>
        </w:rPr>
        <w:t xml:space="preserve">6.4.9. </w:t>
      </w:r>
      <w:r w:rsidRPr="0097765C">
        <w:rPr>
          <w:b/>
        </w:rPr>
        <w:t>Krawędź, obramowanie warstwy</w:t>
      </w:r>
    </w:p>
    <w:p w:rsidR="0097765C" w:rsidRPr="00E77073" w:rsidRDefault="0097765C" w:rsidP="0097765C">
      <w:r w:rsidRPr="00E77073">
        <w:tab/>
        <w:t>Warstwa ścieralna przy opornikach drogowych i urządzeniach w jezdni powinna wystawać od 3</w:t>
      </w:r>
      <w:r w:rsidRPr="00E77073">
        <w:rPr>
          <w:b/>
        </w:rPr>
        <w:t xml:space="preserve"> </w:t>
      </w:r>
      <w:r w:rsidRPr="00E77073">
        <w:t>do</w:t>
      </w:r>
      <w:r w:rsidRPr="00E77073">
        <w:rPr>
          <w:b/>
        </w:rPr>
        <w:t xml:space="preserve"> </w:t>
      </w:r>
      <w:smartTag w:uri="urn:schemas-microsoft-com:office:smarttags" w:element="metricconverter">
        <w:smartTagPr>
          <w:attr w:name="productid" w:val="5 mm"/>
        </w:smartTagPr>
        <w:r w:rsidRPr="00E77073">
          <w:t>5 mm</w:t>
        </w:r>
      </w:smartTag>
      <w:r w:rsidRPr="00E77073">
        <w:t xml:space="preserve"> ponad ich powierzchnię. Warstwy bez oporników powinny być  wyprofilowane a w miejscach gdzie zaszła konieczność obcięcia  pokryte asfaltem.</w:t>
      </w:r>
    </w:p>
    <w:p w:rsidR="0097765C" w:rsidRPr="00E77073" w:rsidRDefault="0097765C" w:rsidP="0097765C">
      <w:pPr>
        <w:spacing w:before="100" w:beforeAutospacing="1" w:after="100" w:afterAutospacing="1"/>
      </w:pPr>
      <w:r w:rsidRPr="00E77073">
        <w:rPr>
          <w:b/>
        </w:rPr>
        <w:t xml:space="preserve">6.4.10. </w:t>
      </w:r>
      <w:r w:rsidRPr="0097765C">
        <w:rPr>
          <w:b/>
        </w:rPr>
        <w:t>Wygląd warstwy</w:t>
      </w:r>
    </w:p>
    <w:p w:rsidR="0097765C" w:rsidRPr="00E77073" w:rsidRDefault="0097765C" w:rsidP="0097765C">
      <w:r w:rsidRPr="00E77073">
        <w:tab/>
        <w:t xml:space="preserve">Wygląd warstwy z betonu asfaltowego powinien mieć jednolitą teksturę, bez miejsc </w:t>
      </w:r>
      <w:proofErr w:type="spellStart"/>
      <w:r w:rsidRPr="00E77073">
        <w:t>przeasfaltowanych</w:t>
      </w:r>
      <w:proofErr w:type="spellEnd"/>
      <w:r w:rsidRPr="00E77073">
        <w:t>, porowatych, łuszczących się i spękanych.</w:t>
      </w:r>
    </w:p>
    <w:p w:rsidR="0097765C" w:rsidRPr="00E77073" w:rsidRDefault="0097765C" w:rsidP="0097765C">
      <w:pPr>
        <w:spacing w:before="100" w:beforeAutospacing="1" w:after="100" w:afterAutospacing="1"/>
      </w:pPr>
      <w:r w:rsidRPr="00E77073">
        <w:rPr>
          <w:b/>
        </w:rPr>
        <w:t xml:space="preserve">6.4.11. </w:t>
      </w:r>
      <w:r w:rsidRPr="0097765C">
        <w:rPr>
          <w:b/>
        </w:rPr>
        <w:t>Zagęszczenie warstwy i wolna przestrzeń w warstwie</w:t>
      </w:r>
    </w:p>
    <w:p w:rsidR="0097765C" w:rsidRPr="00E77073" w:rsidRDefault="0097765C" w:rsidP="0097765C">
      <w:pPr>
        <w:spacing w:after="100" w:afterAutospacing="1"/>
      </w:pPr>
      <w:r w:rsidRPr="00E77073">
        <w:tab/>
        <w:t>Zagęszczenie i wolna przestrzeń w warstwie powinny być zgodne z wymaganiami ustalonymi w SST i recepcie laboratoryjnej.</w:t>
      </w:r>
    </w:p>
    <w:p w:rsidR="00282F01" w:rsidRDefault="00282F01" w:rsidP="00282F01">
      <w:pPr>
        <w:pStyle w:val="Nagwek1"/>
      </w:pPr>
      <w:bookmarkStart w:id="29" w:name="_Toc422632843"/>
      <w:bookmarkStart w:id="30" w:name="_Toc421940502"/>
      <w:r>
        <w:t>7. obmiar robót</w:t>
      </w:r>
      <w:bookmarkEnd w:id="29"/>
      <w:bookmarkEnd w:id="30"/>
    </w:p>
    <w:p w:rsidR="00282F01" w:rsidRDefault="00282F01" w:rsidP="00282F01">
      <w:pPr>
        <w:pStyle w:val="Nagwek2"/>
      </w:pPr>
      <w:r>
        <w:t>7.1. Ogólne zasady obmiaru robót</w:t>
      </w:r>
    </w:p>
    <w:p w:rsidR="00282F01" w:rsidRDefault="00282F01" w:rsidP="00282F01">
      <w:r>
        <w:tab/>
        <w:t xml:space="preserve">Ogólne zasady obmiaru robót podano w OST D-M-00.00.00 „Wymagania ogólne” </w:t>
      </w:r>
      <w:proofErr w:type="spellStart"/>
      <w:r>
        <w:t>pkt</w:t>
      </w:r>
      <w:proofErr w:type="spellEnd"/>
      <w:r>
        <w:t xml:space="preserve"> 7.</w:t>
      </w:r>
    </w:p>
    <w:p w:rsidR="00282F01" w:rsidRDefault="00282F01" w:rsidP="00282F01">
      <w:pPr>
        <w:pStyle w:val="Nagwek2"/>
      </w:pPr>
      <w:r>
        <w:t>7.2. Jednostka obmiarowa</w:t>
      </w:r>
    </w:p>
    <w:p w:rsidR="00282F01" w:rsidRDefault="00282F01" w:rsidP="00282F01">
      <w:r>
        <w:tab/>
        <w:t>Jednostką obmiarową jest Mg (megagram) wbudowanej mieszanki mineralno-asfaltowej.</w:t>
      </w:r>
    </w:p>
    <w:p w:rsidR="00282F01" w:rsidRDefault="00282F01" w:rsidP="00282F01">
      <w:pPr>
        <w:pStyle w:val="Nagwek1"/>
      </w:pPr>
      <w:bookmarkStart w:id="31" w:name="_Toc422632844"/>
      <w:bookmarkStart w:id="32" w:name="_Toc421940503"/>
      <w:r>
        <w:lastRenderedPageBreak/>
        <w:t>8. odbiór robót</w:t>
      </w:r>
      <w:bookmarkEnd w:id="31"/>
      <w:bookmarkEnd w:id="32"/>
    </w:p>
    <w:p w:rsidR="00282F01" w:rsidRDefault="00282F01" w:rsidP="00282F01">
      <w:pPr>
        <w:pStyle w:val="Nagwek2"/>
      </w:pPr>
      <w:r>
        <w:t>8.1. Ogólne zasady odbioru robót</w:t>
      </w:r>
    </w:p>
    <w:p w:rsidR="00282F01" w:rsidRDefault="00282F01" w:rsidP="00282F01">
      <w:r>
        <w:tab/>
        <w:t xml:space="preserve">Ogólne zasady odbioru robót podano w OST D-M-00.00.00 „Wymagania ogólne” </w:t>
      </w:r>
      <w:proofErr w:type="spellStart"/>
      <w:r>
        <w:t>pkt</w:t>
      </w:r>
      <w:proofErr w:type="spellEnd"/>
      <w:r>
        <w:t xml:space="preserve"> 8.</w:t>
      </w:r>
    </w:p>
    <w:p w:rsidR="00282F01" w:rsidRDefault="00282F01" w:rsidP="00282F01">
      <w:r>
        <w:tab/>
        <w:t xml:space="preserve">Roboty uznaje się za wykonane zgodnie z dokumentacją projektową, SST i wymaganiami Inżyniera, jeżeli wszystkie pomiary i badania z zachowaniem tolerancji według </w:t>
      </w:r>
      <w:proofErr w:type="spellStart"/>
      <w:r>
        <w:t>pkt</w:t>
      </w:r>
      <w:proofErr w:type="spellEnd"/>
      <w:r>
        <w:t xml:space="preserve"> 6 dały wyniki pozytywne.</w:t>
      </w:r>
    </w:p>
    <w:p w:rsidR="00282F01" w:rsidRDefault="00282F01" w:rsidP="00282F01">
      <w:pPr>
        <w:pStyle w:val="Nagwek2"/>
      </w:pPr>
      <w:r>
        <w:t>8.2. Odbiór robót zanikających i ulegających zakryciu</w:t>
      </w:r>
    </w:p>
    <w:p w:rsidR="00282F01" w:rsidRDefault="00282F01" w:rsidP="00282F01">
      <w:r>
        <w:tab/>
        <w:t xml:space="preserve">Roboty związane z wykonaniem wyrównania podbudowy należą do robót ulegających zakryciu. Zasady ich odbioru są określone w OST D-M-00.00.00 „Wymagania ogólne” </w:t>
      </w:r>
      <w:proofErr w:type="spellStart"/>
      <w:r>
        <w:t>pkt</w:t>
      </w:r>
      <w:proofErr w:type="spellEnd"/>
      <w:r>
        <w:t xml:space="preserve"> 8.2.</w:t>
      </w:r>
    </w:p>
    <w:p w:rsidR="00282F01" w:rsidRDefault="00282F01" w:rsidP="00282F01">
      <w:pPr>
        <w:pStyle w:val="Nagwek1"/>
      </w:pPr>
      <w:bookmarkStart w:id="33" w:name="_Toc422632845"/>
      <w:bookmarkStart w:id="34" w:name="_Toc421940504"/>
      <w:bookmarkStart w:id="35" w:name="_Toc421686551"/>
      <w:r>
        <w:t>9. podstawa płatności</w:t>
      </w:r>
      <w:bookmarkEnd w:id="33"/>
      <w:bookmarkEnd w:id="34"/>
      <w:bookmarkEnd w:id="35"/>
    </w:p>
    <w:p w:rsidR="00282F01" w:rsidRDefault="00282F01" w:rsidP="00282F01">
      <w:pPr>
        <w:pStyle w:val="Nagwek2"/>
      </w:pPr>
      <w:r>
        <w:t>9.1. Ogólne ustalenia dotyczące podstawy płatności</w:t>
      </w:r>
    </w:p>
    <w:p w:rsidR="00282F01" w:rsidRDefault="00282F01" w:rsidP="00282F01">
      <w:r>
        <w:t xml:space="preserve">Ogólne ustalenia dotyczące podstawy płatności podano w OST D-M-00.00.00 „Wymagania ogólne” </w:t>
      </w:r>
      <w:proofErr w:type="spellStart"/>
      <w:r>
        <w:t>pkt</w:t>
      </w:r>
      <w:proofErr w:type="spellEnd"/>
      <w:r>
        <w:t xml:space="preserve"> 9.</w:t>
      </w:r>
    </w:p>
    <w:p w:rsidR="00282F01" w:rsidRDefault="00282F01" w:rsidP="00282F01">
      <w:pPr>
        <w:pStyle w:val="Nagwek2"/>
      </w:pPr>
      <w:r>
        <w:t>9.2. Cena jednostki obmiarowej</w:t>
      </w:r>
    </w:p>
    <w:p w:rsidR="00282F01" w:rsidRDefault="00282F01" w:rsidP="00282F01">
      <w:r>
        <w:tab/>
        <w:t>Cena wykonania 1 Mg wyrównania podbudowy mieszanką mineralno-asfaltową obejmuje:</w:t>
      </w:r>
    </w:p>
    <w:p w:rsidR="00282F01" w:rsidRDefault="00282F01" w:rsidP="00282F01">
      <w:pPr>
        <w:numPr>
          <w:ilvl w:val="0"/>
          <w:numId w:val="1"/>
        </w:numPr>
      </w:pPr>
      <w:r>
        <w:t>prace pomiarowe i roboty przygotowawcze,</w:t>
      </w:r>
    </w:p>
    <w:p w:rsidR="00282F01" w:rsidRDefault="00282F01" w:rsidP="00282F01">
      <w:pPr>
        <w:numPr>
          <w:ilvl w:val="0"/>
          <w:numId w:val="1"/>
        </w:numPr>
        <w:ind w:left="284" w:hanging="284"/>
      </w:pPr>
      <w:r>
        <w:t>oznakowanie robót,</w:t>
      </w:r>
    </w:p>
    <w:p w:rsidR="00282F01" w:rsidRDefault="00282F01" w:rsidP="00282F01">
      <w:pPr>
        <w:numPr>
          <w:ilvl w:val="0"/>
          <w:numId w:val="1"/>
        </w:numPr>
        <w:ind w:left="284" w:hanging="284"/>
      </w:pPr>
      <w:r>
        <w:t>dostarczenie materiałów,</w:t>
      </w:r>
    </w:p>
    <w:p w:rsidR="00282F01" w:rsidRDefault="00282F01" w:rsidP="00282F01">
      <w:pPr>
        <w:numPr>
          <w:ilvl w:val="0"/>
          <w:numId w:val="1"/>
        </w:numPr>
        <w:ind w:left="284" w:hanging="284"/>
      </w:pPr>
      <w:r>
        <w:t>wyprodukowanie mieszanki mineralno-asfaltowej,</w:t>
      </w:r>
    </w:p>
    <w:p w:rsidR="00282F01" w:rsidRDefault="00282F01" w:rsidP="00282F01">
      <w:pPr>
        <w:numPr>
          <w:ilvl w:val="0"/>
          <w:numId w:val="1"/>
        </w:numPr>
        <w:ind w:left="284" w:hanging="284"/>
      </w:pPr>
      <w:r>
        <w:t>transport mieszanki na miejsce wbudowania,</w:t>
      </w:r>
    </w:p>
    <w:p w:rsidR="00282F01" w:rsidRDefault="00282F01" w:rsidP="00282F01">
      <w:pPr>
        <w:numPr>
          <w:ilvl w:val="0"/>
          <w:numId w:val="1"/>
        </w:numPr>
        <w:ind w:left="284" w:hanging="284"/>
      </w:pPr>
      <w:r>
        <w:t>posmarowanie gorącym bitumem krawędzi urządzeń obcych,</w:t>
      </w:r>
    </w:p>
    <w:p w:rsidR="00282F01" w:rsidRDefault="00282F01" w:rsidP="00282F01">
      <w:pPr>
        <w:numPr>
          <w:ilvl w:val="0"/>
          <w:numId w:val="1"/>
        </w:numPr>
        <w:ind w:left="284" w:hanging="284"/>
      </w:pPr>
      <w:r>
        <w:t>rozścielenie i zagęszczenie mieszanki zgodnie z założonymi spadkami i profilem,</w:t>
      </w:r>
    </w:p>
    <w:p w:rsidR="00282F01" w:rsidRDefault="00282F01" w:rsidP="00282F01">
      <w:pPr>
        <w:numPr>
          <w:ilvl w:val="0"/>
          <w:numId w:val="1"/>
        </w:numPr>
        <w:ind w:left="284" w:hanging="284"/>
      </w:pPr>
      <w:r>
        <w:t>przeprowadzenie pomiarów i badań laboratoryjnych wymaganych w specyfikacji technicznej.</w:t>
      </w:r>
    </w:p>
    <w:p w:rsidR="00E65D69" w:rsidRPr="00EA6CFD" w:rsidRDefault="00E65D69" w:rsidP="00E65D69">
      <w:pPr>
        <w:spacing w:before="100" w:beforeAutospacing="1" w:after="100" w:afterAutospacing="1"/>
        <w:outlineLvl w:val="0"/>
        <w:rPr>
          <w:b/>
          <w:bCs/>
          <w:kern w:val="36"/>
        </w:rPr>
      </w:pPr>
      <w:bookmarkStart w:id="36" w:name="_Toc405274794"/>
      <w:bookmarkStart w:id="37" w:name="_Toc498489829"/>
      <w:bookmarkStart w:id="38" w:name="_Toc52261200"/>
      <w:r w:rsidRPr="00EA6CFD">
        <w:rPr>
          <w:b/>
          <w:bCs/>
          <w:kern w:val="36"/>
        </w:rPr>
        <w:t>10. PRZEPISY ZWIĄZANE</w:t>
      </w:r>
      <w:bookmarkEnd w:id="36"/>
      <w:bookmarkEnd w:id="37"/>
      <w:bookmarkEnd w:id="38"/>
    </w:p>
    <w:p w:rsidR="00E65D69" w:rsidRPr="00EA6CFD" w:rsidRDefault="00E65D69" w:rsidP="00E65D69">
      <w:pPr>
        <w:spacing w:before="100" w:beforeAutospacing="1" w:after="100" w:afterAutospacing="1"/>
        <w:outlineLvl w:val="1"/>
        <w:rPr>
          <w:b/>
          <w:bCs/>
        </w:rPr>
      </w:pPr>
      <w:bookmarkStart w:id="39" w:name="_Toc405274795"/>
      <w:r w:rsidRPr="00EA6CFD">
        <w:rPr>
          <w:b/>
          <w:bCs/>
        </w:rPr>
        <w:t>10.1. Normy</w:t>
      </w:r>
      <w:bookmarkEnd w:id="39"/>
    </w:p>
    <w:tbl>
      <w:tblPr>
        <w:tblW w:w="0" w:type="auto"/>
        <w:tblCellMar>
          <w:left w:w="70" w:type="dxa"/>
          <w:right w:w="70" w:type="dxa"/>
        </w:tblCellMar>
        <w:tblLook w:val="04A0"/>
      </w:tblPr>
      <w:tblGrid>
        <w:gridCol w:w="2055"/>
        <w:gridCol w:w="6301"/>
      </w:tblGrid>
      <w:tr w:rsidR="00E65D69" w:rsidRPr="00EA6CFD" w:rsidTr="009A0EAE">
        <w:tc>
          <w:tcPr>
            <w:tcW w:w="2055" w:type="dxa"/>
            <w:hideMark/>
          </w:tcPr>
          <w:p w:rsidR="00E65D69" w:rsidRPr="00EA6CFD" w:rsidRDefault="00E65D69" w:rsidP="009A0EAE">
            <w:pPr>
              <w:rPr>
                <w:b/>
              </w:rPr>
            </w:pPr>
            <w:r w:rsidRPr="00EA6CFD">
              <w:t xml:space="preserve">  1. PN-B-11111:1996</w:t>
            </w:r>
          </w:p>
        </w:tc>
        <w:tc>
          <w:tcPr>
            <w:tcW w:w="6301" w:type="dxa"/>
            <w:hideMark/>
          </w:tcPr>
          <w:p w:rsidR="00E65D69" w:rsidRPr="00EA6CFD" w:rsidRDefault="00E65D69" w:rsidP="009A0EAE">
            <w:pPr>
              <w:rPr>
                <w:b/>
              </w:rPr>
            </w:pPr>
            <w:r w:rsidRPr="00EA6CFD">
              <w:t>Kruszywa mineralne. Kruszywa naturalne do nawierzchni drogowych. Żwir i mieszanka</w:t>
            </w:r>
          </w:p>
        </w:tc>
      </w:tr>
      <w:tr w:rsidR="00E65D69" w:rsidRPr="00EA6CFD" w:rsidTr="009A0EAE">
        <w:tc>
          <w:tcPr>
            <w:tcW w:w="2055" w:type="dxa"/>
            <w:hideMark/>
          </w:tcPr>
          <w:p w:rsidR="00E65D69" w:rsidRPr="00EA6CFD" w:rsidRDefault="00E65D69" w:rsidP="009A0EAE">
            <w:r w:rsidRPr="00EA6CFD">
              <w:t xml:space="preserve">  2. PN-B-11112:1996</w:t>
            </w:r>
          </w:p>
        </w:tc>
        <w:tc>
          <w:tcPr>
            <w:tcW w:w="6301" w:type="dxa"/>
            <w:hideMark/>
          </w:tcPr>
          <w:p w:rsidR="00E65D69" w:rsidRPr="00EA6CFD" w:rsidRDefault="00E65D69" w:rsidP="009A0EAE">
            <w:r w:rsidRPr="00EA6CFD">
              <w:t>Kruszywa mineralne. Kruszywa łamane do nawierzchni drogowych</w:t>
            </w:r>
          </w:p>
        </w:tc>
      </w:tr>
      <w:tr w:rsidR="00E65D69" w:rsidRPr="00EA6CFD" w:rsidTr="009A0EAE">
        <w:tc>
          <w:tcPr>
            <w:tcW w:w="2055" w:type="dxa"/>
            <w:hideMark/>
          </w:tcPr>
          <w:p w:rsidR="00E65D69" w:rsidRPr="00EA6CFD" w:rsidRDefault="00E65D69" w:rsidP="009A0EAE">
            <w:r w:rsidRPr="00EA6CFD">
              <w:t xml:space="preserve">  3. PN-B-11113:1996</w:t>
            </w:r>
          </w:p>
        </w:tc>
        <w:tc>
          <w:tcPr>
            <w:tcW w:w="6301" w:type="dxa"/>
            <w:hideMark/>
          </w:tcPr>
          <w:p w:rsidR="00E65D69" w:rsidRPr="00EA6CFD" w:rsidRDefault="00E65D69" w:rsidP="009A0EAE">
            <w:r w:rsidRPr="00EA6CFD">
              <w:t>Kruszywa mineralne. Kruszywa naturalne do nawierzchni drogowych. Piasek</w:t>
            </w:r>
          </w:p>
        </w:tc>
      </w:tr>
      <w:tr w:rsidR="00E65D69" w:rsidRPr="00EA6CFD" w:rsidTr="009A0EAE">
        <w:tc>
          <w:tcPr>
            <w:tcW w:w="2055" w:type="dxa"/>
            <w:hideMark/>
          </w:tcPr>
          <w:p w:rsidR="00E65D69" w:rsidRPr="00EA6CFD" w:rsidRDefault="00E65D69" w:rsidP="009A0EAE">
            <w:r w:rsidRPr="00EA6CFD">
              <w:t xml:space="preserve">  4.PN-B-11115:1998</w:t>
            </w:r>
          </w:p>
        </w:tc>
        <w:tc>
          <w:tcPr>
            <w:tcW w:w="6301" w:type="dxa"/>
            <w:hideMark/>
          </w:tcPr>
          <w:p w:rsidR="00E65D69" w:rsidRPr="00EA6CFD" w:rsidRDefault="00E65D69" w:rsidP="009A0EAE">
            <w:r w:rsidRPr="00EA6CFD">
              <w:t>Kruszywa mineralne. Kruszywa sztuczne z żużla stalowniczego do nawierzchni drogowych</w:t>
            </w:r>
          </w:p>
        </w:tc>
      </w:tr>
      <w:tr w:rsidR="00E65D69" w:rsidRPr="00EA6CFD" w:rsidTr="009A0EAE">
        <w:tc>
          <w:tcPr>
            <w:tcW w:w="2055" w:type="dxa"/>
            <w:hideMark/>
          </w:tcPr>
          <w:p w:rsidR="00E65D69" w:rsidRPr="00EA6CFD" w:rsidRDefault="00E65D69" w:rsidP="009A0EAE">
            <w:r w:rsidRPr="00EA6CFD">
              <w:t xml:space="preserve">  5. PN-C-04024:1991</w:t>
            </w:r>
          </w:p>
        </w:tc>
        <w:tc>
          <w:tcPr>
            <w:tcW w:w="6301" w:type="dxa"/>
            <w:hideMark/>
          </w:tcPr>
          <w:p w:rsidR="00E65D69" w:rsidRPr="00EA6CFD" w:rsidRDefault="00E65D69" w:rsidP="009A0EAE">
            <w:r w:rsidRPr="00EA6CFD">
              <w:t>Ropa naftowa i przetwory naftowe. Pakowanie, znakowanie i transport</w:t>
            </w:r>
          </w:p>
        </w:tc>
      </w:tr>
      <w:tr w:rsidR="00E65D69" w:rsidRPr="00EA6CFD" w:rsidTr="009A0EAE">
        <w:tc>
          <w:tcPr>
            <w:tcW w:w="2055" w:type="dxa"/>
            <w:hideMark/>
          </w:tcPr>
          <w:p w:rsidR="00E65D69" w:rsidRPr="00EA6CFD" w:rsidRDefault="00E65D69" w:rsidP="009A0EAE">
            <w:r w:rsidRPr="00EA6CFD">
              <w:t xml:space="preserve">  6. PN-C-96170:1965</w:t>
            </w:r>
          </w:p>
        </w:tc>
        <w:tc>
          <w:tcPr>
            <w:tcW w:w="6301" w:type="dxa"/>
            <w:hideMark/>
          </w:tcPr>
          <w:p w:rsidR="00E65D69" w:rsidRPr="00EA6CFD" w:rsidRDefault="00E65D69" w:rsidP="009A0EAE">
            <w:r w:rsidRPr="00EA6CFD">
              <w:t>Przetwory naftowe. Asfalty drogowe</w:t>
            </w:r>
          </w:p>
        </w:tc>
      </w:tr>
      <w:tr w:rsidR="00E65D69" w:rsidRPr="00EA6CFD" w:rsidTr="009A0EAE">
        <w:tc>
          <w:tcPr>
            <w:tcW w:w="2055" w:type="dxa"/>
            <w:hideMark/>
          </w:tcPr>
          <w:p w:rsidR="00E65D69" w:rsidRPr="00EA6CFD" w:rsidRDefault="00E65D69" w:rsidP="009A0EAE">
            <w:r w:rsidRPr="00EA6CFD">
              <w:t xml:space="preserve">  7. PN-C-96173:1974</w:t>
            </w:r>
          </w:p>
        </w:tc>
        <w:tc>
          <w:tcPr>
            <w:tcW w:w="6301" w:type="dxa"/>
            <w:hideMark/>
          </w:tcPr>
          <w:p w:rsidR="00E65D69" w:rsidRPr="00EA6CFD" w:rsidRDefault="00E65D69" w:rsidP="009A0EAE">
            <w:r w:rsidRPr="00EA6CFD">
              <w:t>Przetwory naftowe. Asfalty upłynnione AUN do nawierzchni drogowych</w:t>
            </w:r>
          </w:p>
        </w:tc>
      </w:tr>
      <w:tr w:rsidR="00E65D69" w:rsidRPr="00EA6CFD" w:rsidTr="009A0EAE">
        <w:tc>
          <w:tcPr>
            <w:tcW w:w="2055" w:type="dxa"/>
            <w:hideMark/>
          </w:tcPr>
          <w:p w:rsidR="00E65D69" w:rsidRPr="00EA6CFD" w:rsidRDefault="00E65D69" w:rsidP="009A0EAE">
            <w:r w:rsidRPr="00EA6CFD">
              <w:t xml:space="preserve">  8. PN-S-04001:1967</w:t>
            </w:r>
          </w:p>
        </w:tc>
        <w:tc>
          <w:tcPr>
            <w:tcW w:w="6301" w:type="dxa"/>
            <w:hideMark/>
          </w:tcPr>
          <w:p w:rsidR="00E65D69" w:rsidRPr="00EA6CFD" w:rsidRDefault="00E65D69" w:rsidP="009A0EAE">
            <w:r w:rsidRPr="00EA6CFD">
              <w:t>Drogi samochodowe. Metody badań mas mineralno-bitumicznych i nawierzchni bitumicznych</w:t>
            </w:r>
          </w:p>
        </w:tc>
      </w:tr>
      <w:tr w:rsidR="00E65D69" w:rsidRPr="00EA6CFD" w:rsidTr="009A0EAE">
        <w:tc>
          <w:tcPr>
            <w:tcW w:w="2055" w:type="dxa"/>
            <w:hideMark/>
          </w:tcPr>
          <w:p w:rsidR="00E65D69" w:rsidRPr="00EA6CFD" w:rsidRDefault="00E65D69" w:rsidP="009A0EAE">
            <w:r w:rsidRPr="00EA6CFD">
              <w:t xml:space="preserve">  9. PN-S-96504:1961</w:t>
            </w:r>
          </w:p>
        </w:tc>
        <w:tc>
          <w:tcPr>
            <w:tcW w:w="6301" w:type="dxa"/>
            <w:hideMark/>
          </w:tcPr>
          <w:p w:rsidR="00E65D69" w:rsidRPr="00EA6CFD" w:rsidRDefault="00E65D69" w:rsidP="009A0EAE">
            <w:r w:rsidRPr="00EA6CFD">
              <w:t>Drogi samochodowe. Wypełniacz kamienny do mas bitumicznych</w:t>
            </w:r>
          </w:p>
        </w:tc>
      </w:tr>
      <w:tr w:rsidR="00E65D69" w:rsidRPr="00EA6CFD" w:rsidTr="009A0EAE">
        <w:tc>
          <w:tcPr>
            <w:tcW w:w="2055" w:type="dxa"/>
            <w:hideMark/>
          </w:tcPr>
          <w:p w:rsidR="00E65D69" w:rsidRPr="00EA6CFD" w:rsidRDefault="00E65D69" w:rsidP="009A0EAE">
            <w:r w:rsidRPr="00EA6CFD">
              <w:t>10. PN-S-96025:2000</w:t>
            </w:r>
          </w:p>
        </w:tc>
        <w:tc>
          <w:tcPr>
            <w:tcW w:w="6301" w:type="dxa"/>
            <w:hideMark/>
          </w:tcPr>
          <w:p w:rsidR="00E65D69" w:rsidRPr="00EA6CFD" w:rsidRDefault="00E65D69" w:rsidP="009A0EAE">
            <w:r w:rsidRPr="00EA6CFD">
              <w:t>Drogi samochodowe i lotniskowe. Nawierzchnie asfaltowe. Wymagania</w:t>
            </w:r>
          </w:p>
        </w:tc>
      </w:tr>
      <w:tr w:rsidR="00E65D69" w:rsidRPr="00EA6CFD" w:rsidTr="009A0EAE">
        <w:tc>
          <w:tcPr>
            <w:tcW w:w="2055" w:type="dxa"/>
            <w:hideMark/>
          </w:tcPr>
          <w:p w:rsidR="00E65D69" w:rsidRPr="00EA6CFD" w:rsidRDefault="00E65D69" w:rsidP="009A0EAE">
            <w:r w:rsidRPr="00EA6CFD">
              <w:t>11. BN-68/8931-04</w:t>
            </w:r>
          </w:p>
        </w:tc>
        <w:tc>
          <w:tcPr>
            <w:tcW w:w="6301" w:type="dxa"/>
            <w:hideMark/>
          </w:tcPr>
          <w:p w:rsidR="00E65D69" w:rsidRPr="00EA6CFD" w:rsidRDefault="00E65D69" w:rsidP="009A0EAE">
            <w:r w:rsidRPr="00EA6CFD">
              <w:t xml:space="preserve">Drogi samochodowe. Pomiar równości nawierzchni </w:t>
            </w:r>
            <w:proofErr w:type="spellStart"/>
            <w:r w:rsidRPr="00EA6CFD">
              <w:t>planografem</w:t>
            </w:r>
            <w:proofErr w:type="spellEnd"/>
            <w:r w:rsidRPr="00EA6CFD">
              <w:t xml:space="preserve">         i łatą</w:t>
            </w:r>
          </w:p>
        </w:tc>
      </w:tr>
    </w:tbl>
    <w:p w:rsidR="00E65D69" w:rsidRPr="00EA6CFD" w:rsidRDefault="00E65D69" w:rsidP="00E65D69">
      <w:pPr>
        <w:spacing w:before="100" w:beforeAutospacing="1" w:after="100" w:afterAutospacing="1"/>
        <w:outlineLvl w:val="1"/>
        <w:rPr>
          <w:b/>
          <w:bCs/>
        </w:rPr>
      </w:pPr>
      <w:bookmarkStart w:id="40" w:name="_Toc405274796"/>
      <w:r w:rsidRPr="00EA6CFD">
        <w:rPr>
          <w:b/>
          <w:bCs/>
        </w:rPr>
        <w:t>10.2. Inne dokumenty</w:t>
      </w:r>
      <w:bookmarkEnd w:id="40"/>
    </w:p>
    <w:p w:rsidR="00E65D69" w:rsidRPr="00EA6CFD" w:rsidRDefault="00E65D69" w:rsidP="00E65D69">
      <w:pPr>
        <w:tabs>
          <w:tab w:val="left" w:pos="360"/>
        </w:tabs>
        <w:ind w:left="283" w:hanging="283"/>
      </w:pPr>
      <w:r w:rsidRPr="00EA6CFD">
        <w:t xml:space="preserve">12.  Katalog typowych konstrukcji nawierzchni podatnych i półsztywnych. </w:t>
      </w:r>
      <w:proofErr w:type="spellStart"/>
      <w:r w:rsidRPr="00EA6CFD">
        <w:t>IBDiM</w:t>
      </w:r>
      <w:proofErr w:type="spellEnd"/>
      <w:r w:rsidRPr="00EA6CFD">
        <w:t>, Warszawa, 1997</w:t>
      </w:r>
    </w:p>
    <w:p w:rsidR="00E65D69" w:rsidRPr="00EA6CFD" w:rsidRDefault="00E65D69" w:rsidP="00E65D69">
      <w:pPr>
        <w:ind w:left="283" w:hanging="283"/>
      </w:pPr>
      <w:r w:rsidRPr="00EA6CFD">
        <w:t xml:space="preserve">13.  Tymczasowe wytyczne techniczne. </w:t>
      </w:r>
      <w:proofErr w:type="spellStart"/>
      <w:r w:rsidRPr="00EA6CFD">
        <w:t>Polimeroasfalty</w:t>
      </w:r>
      <w:proofErr w:type="spellEnd"/>
      <w:r w:rsidRPr="00EA6CFD">
        <w:t xml:space="preserve"> drogowe. TWT-PAD-97. Informacje, instrukcje - zeszyt 54, </w:t>
      </w:r>
      <w:proofErr w:type="spellStart"/>
      <w:r w:rsidRPr="00EA6CFD">
        <w:t>IBDiM</w:t>
      </w:r>
      <w:proofErr w:type="spellEnd"/>
      <w:r w:rsidRPr="00EA6CFD">
        <w:t>, Warszawa, 1997</w:t>
      </w:r>
    </w:p>
    <w:p w:rsidR="00E65D69" w:rsidRPr="00EA6CFD" w:rsidRDefault="00E65D69" w:rsidP="00E65D69">
      <w:pPr>
        <w:tabs>
          <w:tab w:val="left" w:pos="360"/>
        </w:tabs>
        <w:ind w:left="283" w:hanging="283"/>
      </w:pPr>
      <w:r w:rsidRPr="00EA6CFD">
        <w:t xml:space="preserve">14.  Warunki techniczne. Drogowe kationowe emulsje asfaltowe EmA-99. Informacje, instrukcje - zeszyt 60, </w:t>
      </w:r>
      <w:proofErr w:type="spellStart"/>
      <w:r w:rsidRPr="00EA6CFD">
        <w:t>IBDiM</w:t>
      </w:r>
      <w:proofErr w:type="spellEnd"/>
      <w:r w:rsidRPr="00EA6CFD">
        <w:t>, Warszawa, 1999</w:t>
      </w:r>
    </w:p>
    <w:p w:rsidR="00E65D69" w:rsidRPr="00EA6CFD" w:rsidRDefault="00E65D69" w:rsidP="00E65D69">
      <w:pPr>
        <w:tabs>
          <w:tab w:val="left" w:pos="360"/>
        </w:tabs>
        <w:ind w:left="283" w:hanging="283"/>
      </w:pPr>
      <w:r w:rsidRPr="00EA6CFD">
        <w:t>15.  WT/MK-CZDP84 Wytyczne techniczne oceny jakości grysów i żwirów kruszonych z naturalnie rozdrobnionego surowca skalnego przeznaczonego do nawierzchni drogowych, CZDP, Warszawa, 1984</w:t>
      </w:r>
    </w:p>
    <w:p w:rsidR="00E65D69" w:rsidRPr="00EA6CFD" w:rsidRDefault="00E65D69" w:rsidP="00E65D69">
      <w:pPr>
        <w:tabs>
          <w:tab w:val="left" w:pos="360"/>
        </w:tabs>
        <w:ind w:left="283" w:hanging="283"/>
      </w:pPr>
      <w:r w:rsidRPr="00EA6CFD">
        <w:t xml:space="preserve">16.  Zasady projektowania betonu asfaltowego o zwiększonej odporności na odkształcenia trwałe. Wytyczne oznaczania odkształcenia i modułu sztywności mieszanek mineralno-bitumicznych metodą pełzania pod obciążeniem statycznym. Informacje, instrukcje - zeszyt 48, </w:t>
      </w:r>
      <w:proofErr w:type="spellStart"/>
      <w:r w:rsidRPr="00EA6CFD">
        <w:t>IBDiM</w:t>
      </w:r>
      <w:proofErr w:type="spellEnd"/>
      <w:r w:rsidRPr="00EA6CFD">
        <w:t>, Warszawa, 1995</w:t>
      </w:r>
    </w:p>
    <w:p w:rsidR="00E65D69" w:rsidRPr="00EA6CFD" w:rsidRDefault="00E65D69" w:rsidP="00E65D69">
      <w:pPr>
        <w:tabs>
          <w:tab w:val="left" w:pos="360"/>
        </w:tabs>
        <w:ind w:left="283" w:hanging="283"/>
      </w:pPr>
      <w:r w:rsidRPr="00EA6CFD">
        <w:lastRenderedPageBreak/>
        <w:t>17.  Rozporządzenie Ministra Transportu i Gospodarki Morskiej z dnia 2 marca 1999 r. w sprawie warunków technicznych, jakim powinny odpowiadać drogi publiczne i ich usytuowanie (</w:t>
      </w:r>
      <w:proofErr w:type="spellStart"/>
      <w:r w:rsidRPr="00EA6CFD">
        <w:t>Dz.U</w:t>
      </w:r>
      <w:proofErr w:type="spellEnd"/>
      <w:r w:rsidRPr="00EA6CFD">
        <w:t>. Nr 43 z 1999 r., poz. 430).</w:t>
      </w:r>
    </w:p>
    <w:p w:rsidR="00E65D69" w:rsidRPr="00EA6CFD" w:rsidRDefault="00E65D69" w:rsidP="00E65D69">
      <w:pPr>
        <w:spacing w:before="100" w:beforeAutospacing="1" w:after="100" w:afterAutospacing="1"/>
        <w:jc w:val="center"/>
        <w:outlineLvl w:val="0"/>
        <w:rPr>
          <w:b/>
          <w:bCs/>
          <w:kern w:val="36"/>
        </w:rPr>
      </w:pPr>
      <w:bookmarkStart w:id="41" w:name="_Toc52261201"/>
      <w:r w:rsidRPr="00EA6CFD">
        <w:rPr>
          <w:b/>
          <w:bCs/>
          <w:kern w:val="36"/>
        </w:rPr>
        <w:t>INFORMACJA   AKTUALIZACYJNA   O   ASFALTACH   WPROWADZONYCH   NORMĄ   PN-EN 12591:200</w:t>
      </w:r>
      <w:bookmarkEnd w:id="41"/>
      <w:r w:rsidRPr="00EA6CFD">
        <w:rPr>
          <w:b/>
          <w:bCs/>
          <w:kern w:val="36"/>
        </w:rPr>
        <w:t>4</w:t>
      </w:r>
    </w:p>
    <w:p w:rsidR="00E65D69" w:rsidRPr="00EA6CFD" w:rsidRDefault="00E65D69" w:rsidP="00E65D69">
      <w:pPr>
        <w:spacing w:before="120" w:after="120"/>
        <w:rPr>
          <w:b/>
          <w:bCs/>
        </w:rPr>
      </w:pPr>
      <w:r w:rsidRPr="00EA6CFD">
        <w:rPr>
          <w:b/>
          <w:bCs/>
        </w:rPr>
        <w:t>1. Zmiany aktualizacyjne w OST</w:t>
      </w:r>
    </w:p>
    <w:p w:rsidR="00E65D69" w:rsidRPr="00EA6CFD" w:rsidRDefault="00E65D69" w:rsidP="00E65D69">
      <w:pPr>
        <w:spacing w:before="100" w:beforeAutospacing="1" w:after="100" w:afterAutospacing="1"/>
      </w:pPr>
      <w:r w:rsidRPr="00EA6CFD">
        <w:tab/>
        <w:t xml:space="preserve">Niniejsza informacja dotyczy stosowania asfaltów wg PN-EN 12591:2004 w OST, wydanych przez GDDP w 2001 r., uwzględniających założenia „Katalogu typowych konstrukcji nawierzchni podatnych i półsztywnych” (KTKNPP), GDDP - </w:t>
      </w:r>
      <w:proofErr w:type="spellStart"/>
      <w:r w:rsidRPr="00EA6CFD">
        <w:t>IBDiM</w:t>
      </w:r>
      <w:proofErr w:type="spellEnd"/>
      <w:r w:rsidRPr="00EA6CFD">
        <w:t>, Warszawa 1997:</w:t>
      </w:r>
    </w:p>
    <w:p w:rsidR="00E65D69" w:rsidRPr="00EA6CFD" w:rsidRDefault="00E65D69" w:rsidP="00E65D69">
      <w:pPr>
        <w:pStyle w:val="Bezodstpw"/>
        <w:rPr>
          <w:lang w:eastAsia="pl-PL"/>
        </w:rPr>
      </w:pPr>
      <w:r w:rsidRPr="00EA6CFD">
        <w:rPr>
          <w:lang w:eastAsia="pl-PL"/>
        </w:rPr>
        <w:t>1.     D-04.07.01 Podbudowa z betonu asfaltowego</w:t>
      </w:r>
    </w:p>
    <w:p w:rsidR="00E65D69" w:rsidRPr="00EA6CFD" w:rsidRDefault="00E65D69" w:rsidP="00E65D69">
      <w:pPr>
        <w:pStyle w:val="Bezodstpw"/>
        <w:rPr>
          <w:lang w:eastAsia="pl-PL"/>
        </w:rPr>
      </w:pPr>
      <w:r w:rsidRPr="00EA6CFD">
        <w:rPr>
          <w:lang w:eastAsia="pl-PL"/>
        </w:rPr>
        <w:t>2.     D-05.03.05 Nawierzchnia z betonu asfaltowego</w:t>
      </w:r>
    </w:p>
    <w:p w:rsidR="00E65D69" w:rsidRDefault="00E65D69" w:rsidP="00E65D69">
      <w:pPr>
        <w:pStyle w:val="Bezodstpw"/>
        <w:rPr>
          <w:lang w:eastAsia="pl-PL"/>
        </w:rPr>
      </w:pPr>
      <w:r w:rsidRPr="00EA6CFD">
        <w:rPr>
          <w:lang w:eastAsia="pl-PL"/>
        </w:rPr>
        <w:t>3.     D-05.03.07 Nawierzchnia z asfaltu lanego</w:t>
      </w:r>
    </w:p>
    <w:p w:rsidR="00E65D69" w:rsidRPr="00EA6CFD" w:rsidRDefault="00E65D69" w:rsidP="00E65D69">
      <w:pPr>
        <w:pStyle w:val="Bezodstpw"/>
        <w:rPr>
          <w:lang w:eastAsia="pl-PL"/>
        </w:rPr>
      </w:pPr>
      <w:r w:rsidRPr="00EA6CFD">
        <w:rPr>
          <w:lang w:eastAsia="pl-PL"/>
        </w:rPr>
        <w:t xml:space="preserve">4.     D-05.03.12 Nawierzchnia z asfaltu </w:t>
      </w:r>
      <w:proofErr w:type="spellStart"/>
      <w:r w:rsidRPr="00EA6CFD">
        <w:rPr>
          <w:lang w:eastAsia="pl-PL"/>
        </w:rPr>
        <w:t>twardolanego</w:t>
      </w:r>
      <w:proofErr w:type="spellEnd"/>
    </w:p>
    <w:p w:rsidR="00E65D69" w:rsidRPr="00EA6CFD" w:rsidRDefault="00E65D69" w:rsidP="00E65D69">
      <w:pPr>
        <w:pStyle w:val="Bezodstpw"/>
        <w:rPr>
          <w:lang w:eastAsia="pl-PL"/>
        </w:rPr>
      </w:pPr>
      <w:r w:rsidRPr="00EA6CFD">
        <w:rPr>
          <w:lang w:eastAsia="pl-PL"/>
        </w:rPr>
        <w:t>5.     D-05.03.13 Nawierzchnia z mieszanki mastyksowo-grysowej (SMA)</w:t>
      </w:r>
    </w:p>
    <w:p w:rsidR="00E65D69" w:rsidRPr="00EA6CFD" w:rsidRDefault="00E65D69" w:rsidP="00E65D69">
      <w:pPr>
        <w:pStyle w:val="Bezodstpw"/>
        <w:rPr>
          <w:lang w:eastAsia="pl-PL"/>
        </w:rPr>
      </w:pPr>
      <w:r w:rsidRPr="00EA6CFD">
        <w:rPr>
          <w:lang w:eastAsia="pl-PL"/>
        </w:rPr>
        <w:t>6.     D-05.03.22 Nawierzchnia z asfaltu piaskowego.</w:t>
      </w:r>
    </w:p>
    <w:p w:rsidR="00E65D69" w:rsidRPr="00EA6CFD" w:rsidRDefault="00E65D69" w:rsidP="00E65D69">
      <w:pPr>
        <w:spacing w:before="100" w:beforeAutospacing="1" w:after="100" w:afterAutospacing="1"/>
      </w:pPr>
      <w:r w:rsidRPr="00EA6CFD">
        <w:tab/>
        <w:t>Niniejsza informacja dotyczy również innych OST uwzględniających roboty z wykorzystaniem lepiszcza asfaltowego.</w:t>
      </w:r>
    </w:p>
    <w:p w:rsidR="00E65D69" w:rsidRPr="00EA6CFD" w:rsidRDefault="00E65D69" w:rsidP="00E65D69">
      <w:pPr>
        <w:spacing w:before="120" w:after="120"/>
        <w:rPr>
          <w:b/>
          <w:bCs/>
        </w:rPr>
      </w:pPr>
      <w:r w:rsidRPr="00EA6CFD">
        <w:rPr>
          <w:b/>
          <w:bCs/>
        </w:rPr>
        <w:t>2. Zalecane lepiszcza asfaltowe</w:t>
      </w:r>
    </w:p>
    <w:p w:rsidR="00E65D69" w:rsidRPr="00EA6CFD" w:rsidRDefault="00E65D69" w:rsidP="00E65D69">
      <w:pPr>
        <w:spacing w:before="100" w:beforeAutospacing="1" w:after="100" w:afterAutospacing="1"/>
      </w:pPr>
      <w:r w:rsidRPr="00EA6CFD">
        <w:tab/>
        <w:t>W związku z wprowadzeniem PN-EN 12591:2004, Instytut Badawczy Dróg i Mostów w porozumieniu z Generalną Dyrekcją Dróg Krajowych i Autostrad uaktualnił zalecenia doboru lepiszcza asfaltowego do mieszanek mineralno-asfaltowych w „Katalogu typowych konstrukcji nawierzchni podatnych i półsztywnych”, który był podstawą opracowania OST wymienionych w punkcie 1.</w:t>
      </w:r>
    </w:p>
    <w:p w:rsidR="00E65D69" w:rsidRPr="00EA6CFD" w:rsidRDefault="00E65D69" w:rsidP="00E65D69">
      <w:pPr>
        <w:spacing w:before="100" w:beforeAutospacing="1" w:after="100" w:afterAutospacing="1"/>
      </w:pPr>
      <w:r w:rsidRPr="00EA6CFD">
        <w:tab/>
        <w:t>Nowe zalecenia przedstawia tablica 1.</w:t>
      </w:r>
    </w:p>
    <w:p w:rsidR="00E65D69" w:rsidRPr="00EA6CFD" w:rsidRDefault="00E65D69" w:rsidP="00E65D69">
      <w:pPr>
        <w:spacing w:before="100" w:beforeAutospacing="1" w:after="100" w:afterAutospacing="1"/>
      </w:pPr>
      <w:r w:rsidRPr="00EA6CFD">
        <w:rPr>
          <w:bCs/>
        </w:rPr>
        <w:t>Tablica 1.</w:t>
      </w:r>
      <w:r w:rsidRPr="00EA6CFD">
        <w:tab/>
        <w:t>Zalecane lepiszcza asfaltowe do mieszanek mineralno-asfaltowych według przeznaczenia mieszanki i obciążenia drogi ruchem</w:t>
      </w:r>
    </w:p>
    <w:tbl>
      <w:tblPr>
        <w:tblW w:w="0" w:type="auto"/>
        <w:tblLayout w:type="fixed"/>
        <w:tblCellMar>
          <w:left w:w="70" w:type="dxa"/>
          <w:right w:w="70" w:type="dxa"/>
        </w:tblCellMar>
        <w:tblLook w:val="04A0"/>
      </w:tblPr>
      <w:tblGrid>
        <w:gridCol w:w="2197"/>
        <w:gridCol w:w="1275"/>
        <w:gridCol w:w="1418"/>
        <w:gridCol w:w="1276"/>
        <w:gridCol w:w="2835"/>
      </w:tblGrid>
      <w:tr w:rsidR="00E65D69" w:rsidRPr="00EA6CFD" w:rsidTr="009A0EAE">
        <w:tc>
          <w:tcPr>
            <w:tcW w:w="2197" w:type="dxa"/>
            <w:tcBorders>
              <w:top w:val="single" w:sz="6" w:space="0" w:color="auto"/>
              <w:left w:val="single" w:sz="6" w:space="0" w:color="auto"/>
              <w:bottom w:val="nil"/>
              <w:right w:val="nil"/>
            </w:tcBorders>
            <w:noWrap/>
            <w:hideMark/>
          </w:tcPr>
          <w:p w:rsidR="00E65D69" w:rsidRPr="00EA6CFD" w:rsidRDefault="00E65D69" w:rsidP="009A0EAE">
            <w:pPr>
              <w:spacing w:before="100" w:beforeAutospacing="1" w:after="100" w:afterAutospacing="1"/>
              <w:jc w:val="center"/>
            </w:pPr>
            <w:r w:rsidRPr="00EA6CFD">
              <w:t>Typ mieszanki</w:t>
            </w:r>
          </w:p>
        </w:tc>
        <w:tc>
          <w:tcPr>
            <w:tcW w:w="1275" w:type="dxa"/>
            <w:tcBorders>
              <w:top w:val="single" w:sz="6" w:space="0" w:color="auto"/>
              <w:left w:val="single" w:sz="6" w:space="0" w:color="auto"/>
              <w:bottom w:val="nil"/>
              <w:right w:val="single" w:sz="6" w:space="0" w:color="auto"/>
            </w:tcBorders>
            <w:noWrap/>
            <w:hideMark/>
          </w:tcPr>
          <w:p w:rsidR="00E65D69" w:rsidRPr="00EA6CFD" w:rsidRDefault="00E65D69" w:rsidP="009A0EAE">
            <w:pPr>
              <w:spacing w:before="100" w:beforeAutospacing="1" w:after="100" w:afterAutospacing="1"/>
              <w:jc w:val="center"/>
            </w:pPr>
            <w:r w:rsidRPr="00EA6CFD">
              <w:t>Tablica zał. A</w:t>
            </w:r>
          </w:p>
        </w:tc>
        <w:tc>
          <w:tcPr>
            <w:tcW w:w="5529" w:type="dxa"/>
            <w:gridSpan w:val="3"/>
            <w:tcBorders>
              <w:top w:val="single" w:sz="6" w:space="0" w:color="auto"/>
              <w:left w:val="nil"/>
              <w:bottom w:val="single" w:sz="6" w:space="0" w:color="auto"/>
              <w:right w:val="single" w:sz="6" w:space="0" w:color="auto"/>
            </w:tcBorders>
            <w:noWrap/>
            <w:hideMark/>
          </w:tcPr>
          <w:p w:rsidR="00E65D69" w:rsidRPr="00EA6CFD" w:rsidRDefault="00E65D69" w:rsidP="009A0EAE">
            <w:pPr>
              <w:spacing w:before="100" w:beforeAutospacing="1" w:after="100" w:afterAutospacing="1"/>
              <w:jc w:val="center"/>
            </w:pPr>
            <w:r w:rsidRPr="00EA6CFD">
              <w:t>Kategoria ruchu</w:t>
            </w:r>
          </w:p>
        </w:tc>
      </w:tr>
      <w:tr w:rsidR="00E65D69" w:rsidRPr="00EA6CFD" w:rsidTr="009A0EAE">
        <w:tc>
          <w:tcPr>
            <w:tcW w:w="2197" w:type="dxa"/>
            <w:tcBorders>
              <w:top w:val="nil"/>
              <w:left w:val="single" w:sz="6" w:space="0" w:color="auto"/>
              <w:bottom w:val="double" w:sz="6" w:space="0" w:color="auto"/>
              <w:right w:val="nil"/>
            </w:tcBorders>
            <w:noWrap/>
            <w:hideMark/>
          </w:tcPr>
          <w:p w:rsidR="00E65D69" w:rsidRPr="00EA6CFD" w:rsidRDefault="00E65D69" w:rsidP="009A0EAE">
            <w:pPr>
              <w:spacing w:before="100" w:beforeAutospacing="1" w:after="100" w:afterAutospacing="1"/>
              <w:jc w:val="center"/>
            </w:pPr>
            <w:r w:rsidRPr="00EA6CFD">
              <w:t>i przeznaczenie</w:t>
            </w:r>
          </w:p>
        </w:tc>
        <w:tc>
          <w:tcPr>
            <w:tcW w:w="1275" w:type="dxa"/>
            <w:tcBorders>
              <w:top w:val="nil"/>
              <w:left w:val="single" w:sz="6" w:space="0" w:color="auto"/>
              <w:bottom w:val="double" w:sz="6" w:space="0" w:color="auto"/>
              <w:right w:val="single" w:sz="6" w:space="0" w:color="auto"/>
            </w:tcBorders>
            <w:noWrap/>
            <w:hideMark/>
          </w:tcPr>
          <w:p w:rsidR="00E65D69" w:rsidRPr="00EA6CFD" w:rsidRDefault="00E65D69" w:rsidP="009A0EAE">
            <w:pPr>
              <w:spacing w:before="100" w:beforeAutospacing="1" w:after="100" w:afterAutospacing="1"/>
              <w:jc w:val="center"/>
            </w:pPr>
            <w:r w:rsidRPr="00EA6CFD">
              <w:t>KTKNPP</w:t>
            </w:r>
          </w:p>
        </w:tc>
        <w:tc>
          <w:tcPr>
            <w:tcW w:w="1418" w:type="dxa"/>
            <w:tcBorders>
              <w:top w:val="single" w:sz="6" w:space="0" w:color="auto"/>
              <w:left w:val="nil"/>
              <w:bottom w:val="double" w:sz="6" w:space="0" w:color="auto"/>
              <w:right w:val="single" w:sz="6" w:space="0" w:color="auto"/>
            </w:tcBorders>
            <w:noWrap/>
            <w:hideMark/>
          </w:tcPr>
          <w:p w:rsidR="00E65D69" w:rsidRPr="00EA6CFD" w:rsidRDefault="00E65D69" w:rsidP="009A0EAE">
            <w:pPr>
              <w:spacing w:before="100" w:beforeAutospacing="1" w:after="100" w:afterAutospacing="1"/>
              <w:jc w:val="center"/>
            </w:pPr>
            <w:r w:rsidRPr="00EA6CFD">
              <w:t>KR1-2</w:t>
            </w:r>
          </w:p>
        </w:tc>
        <w:tc>
          <w:tcPr>
            <w:tcW w:w="1276"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00" w:beforeAutospacing="1" w:after="100" w:afterAutospacing="1"/>
              <w:jc w:val="center"/>
            </w:pPr>
            <w:r w:rsidRPr="00EA6CFD">
              <w:t>KR3-4</w:t>
            </w:r>
          </w:p>
        </w:tc>
        <w:tc>
          <w:tcPr>
            <w:tcW w:w="2835"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00" w:beforeAutospacing="1" w:after="100" w:afterAutospacing="1"/>
              <w:jc w:val="center"/>
            </w:pPr>
            <w:r w:rsidRPr="00EA6CFD">
              <w:t>KR5-6</w:t>
            </w:r>
          </w:p>
        </w:tc>
      </w:tr>
      <w:tr w:rsidR="00E65D69" w:rsidRPr="00EA6CFD" w:rsidTr="009A0EAE">
        <w:tc>
          <w:tcPr>
            <w:tcW w:w="2197" w:type="dxa"/>
            <w:tcBorders>
              <w:top w:val="nil"/>
              <w:left w:val="single" w:sz="6" w:space="0" w:color="auto"/>
              <w:bottom w:val="single" w:sz="6" w:space="0" w:color="auto"/>
              <w:right w:val="single" w:sz="6" w:space="0" w:color="auto"/>
            </w:tcBorders>
            <w:noWrap/>
            <w:hideMark/>
          </w:tcPr>
          <w:p w:rsidR="00E65D69" w:rsidRPr="00EA6CFD" w:rsidRDefault="00E65D69" w:rsidP="009A0EAE">
            <w:pPr>
              <w:spacing w:before="60" w:after="60"/>
            </w:pPr>
            <w:r w:rsidRPr="00EA6CFD">
              <w:t>Beton asfaltowy do podbudowy</w:t>
            </w:r>
          </w:p>
        </w:tc>
        <w:tc>
          <w:tcPr>
            <w:tcW w:w="1275" w:type="dxa"/>
            <w:tcBorders>
              <w:top w:val="nil"/>
              <w:left w:val="single" w:sz="6" w:space="0" w:color="auto"/>
              <w:bottom w:val="single" w:sz="6" w:space="0" w:color="auto"/>
              <w:right w:val="nil"/>
            </w:tcBorders>
            <w:noWrap/>
            <w:hideMark/>
          </w:tcPr>
          <w:p w:rsidR="00E65D69" w:rsidRPr="00EA6CFD" w:rsidRDefault="00E65D69" w:rsidP="009A0EAE">
            <w:pPr>
              <w:spacing w:before="60" w:after="60"/>
              <w:jc w:val="center"/>
            </w:pPr>
            <w:r w:rsidRPr="00EA6CFD">
              <w:t>Tablica A</w:t>
            </w:r>
          </w:p>
        </w:tc>
        <w:tc>
          <w:tcPr>
            <w:tcW w:w="1418" w:type="dxa"/>
            <w:tcBorders>
              <w:top w:val="nil"/>
              <w:left w:val="single" w:sz="6" w:space="0" w:color="auto"/>
              <w:bottom w:val="single" w:sz="6" w:space="0" w:color="auto"/>
              <w:right w:val="single" w:sz="6" w:space="0" w:color="auto"/>
            </w:tcBorders>
            <w:noWrap/>
            <w:hideMark/>
          </w:tcPr>
          <w:p w:rsidR="00E65D69" w:rsidRPr="00EA6CFD" w:rsidRDefault="00E65D69" w:rsidP="009A0EAE">
            <w:pPr>
              <w:spacing w:before="60" w:after="60"/>
              <w:jc w:val="center"/>
            </w:pPr>
            <w:r w:rsidRPr="00EA6CFD">
              <w:t>50/70</w:t>
            </w:r>
          </w:p>
        </w:tc>
        <w:tc>
          <w:tcPr>
            <w:tcW w:w="1276" w:type="dxa"/>
            <w:tcBorders>
              <w:top w:val="nil"/>
              <w:left w:val="single" w:sz="6" w:space="0" w:color="auto"/>
              <w:bottom w:val="single" w:sz="6" w:space="0" w:color="auto"/>
              <w:right w:val="single" w:sz="6" w:space="0" w:color="auto"/>
            </w:tcBorders>
            <w:noWrap/>
            <w:hideMark/>
          </w:tcPr>
          <w:p w:rsidR="00E65D69" w:rsidRPr="00EA6CFD" w:rsidRDefault="00E65D69" w:rsidP="009A0EAE">
            <w:pPr>
              <w:spacing w:before="60" w:after="60"/>
              <w:jc w:val="center"/>
            </w:pPr>
            <w:r w:rsidRPr="00EA6CFD">
              <w:t>35/50</w:t>
            </w:r>
          </w:p>
        </w:tc>
        <w:tc>
          <w:tcPr>
            <w:tcW w:w="2835" w:type="dxa"/>
            <w:tcBorders>
              <w:top w:val="nil"/>
              <w:left w:val="single" w:sz="6" w:space="0" w:color="auto"/>
              <w:bottom w:val="single" w:sz="6" w:space="0" w:color="auto"/>
              <w:right w:val="single" w:sz="6" w:space="0" w:color="auto"/>
            </w:tcBorders>
            <w:noWrap/>
            <w:hideMark/>
          </w:tcPr>
          <w:p w:rsidR="00E65D69" w:rsidRPr="00EA6CFD" w:rsidRDefault="00E65D69" w:rsidP="009A0EAE">
            <w:pPr>
              <w:spacing w:before="60" w:after="60"/>
              <w:jc w:val="center"/>
            </w:pPr>
            <w:r w:rsidRPr="00EA6CFD">
              <w:t>35/50</w:t>
            </w:r>
          </w:p>
        </w:tc>
      </w:tr>
      <w:tr w:rsidR="00E65D69" w:rsidRPr="00EA6CFD" w:rsidTr="009A0EAE">
        <w:tc>
          <w:tcPr>
            <w:tcW w:w="2197"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pPr>
          </w:p>
          <w:p w:rsidR="00E65D69" w:rsidRPr="00EA6CFD" w:rsidRDefault="00E65D69" w:rsidP="009A0EAE">
            <w:pPr>
              <w:spacing w:before="120" w:after="100" w:afterAutospacing="1"/>
            </w:pPr>
            <w:r w:rsidRPr="00EA6CFD">
              <w:t>Beton asfaltowy do warstwy wiążącej</w:t>
            </w:r>
          </w:p>
        </w:tc>
        <w:tc>
          <w:tcPr>
            <w:tcW w:w="1275" w:type="dxa"/>
            <w:tcBorders>
              <w:top w:val="single" w:sz="6" w:space="0" w:color="auto"/>
              <w:left w:val="single" w:sz="6" w:space="0" w:color="auto"/>
              <w:bottom w:val="single" w:sz="6" w:space="0" w:color="auto"/>
              <w:right w:val="nil"/>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rPr>
                <w:lang w:val="en-US"/>
              </w:rPr>
            </w:pPr>
            <w:proofErr w:type="spellStart"/>
            <w:r w:rsidRPr="00EA6CFD">
              <w:rPr>
                <w:lang w:val="en-US"/>
              </w:rPr>
              <w:t>Tablica</w:t>
            </w:r>
            <w:proofErr w:type="spellEnd"/>
            <w:r w:rsidRPr="00EA6CFD">
              <w:rPr>
                <w:lang w:val="en-US"/>
              </w:rPr>
              <w:t xml:space="preserve"> C</w:t>
            </w:r>
          </w:p>
        </w:tc>
        <w:tc>
          <w:tcPr>
            <w:tcW w:w="1418"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rPr>
                <w:lang w:val="en-US"/>
              </w:rPr>
            </w:pPr>
          </w:p>
          <w:p w:rsidR="00E65D69" w:rsidRPr="00EA6CFD" w:rsidRDefault="00E65D69" w:rsidP="009A0EAE">
            <w:pPr>
              <w:spacing w:before="100" w:beforeAutospacing="1" w:after="100" w:afterAutospacing="1"/>
              <w:jc w:val="center"/>
              <w:rPr>
                <w:lang w:val="en-US"/>
              </w:rPr>
            </w:pPr>
          </w:p>
          <w:p w:rsidR="00E65D69" w:rsidRPr="00EA6CFD" w:rsidRDefault="00E65D69" w:rsidP="009A0EAE">
            <w:pPr>
              <w:spacing w:before="100" w:beforeAutospacing="1" w:after="100" w:afterAutospacing="1"/>
              <w:jc w:val="center"/>
              <w:rPr>
                <w:lang w:val="en-US"/>
              </w:rPr>
            </w:pPr>
            <w:r w:rsidRPr="00EA6CFD">
              <w:rPr>
                <w:lang w:val="en-US"/>
              </w:rPr>
              <w:t>50/70</w:t>
            </w:r>
          </w:p>
        </w:tc>
        <w:tc>
          <w:tcPr>
            <w:tcW w:w="1276"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00" w:beforeAutospacing="1" w:after="100" w:afterAutospacing="1"/>
              <w:jc w:val="center"/>
              <w:rPr>
                <w:lang w:val="en-US"/>
              </w:rPr>
            </w:pPr>
            <w:r w:rsidRPr="00EA6CFD">
              <w:rPr>
                <w:lang w:val="en-US"/>
              </w:rPr>
              <w:t>35/50</w:t>
            </w:r>
          </w:p>
          <w:p w:rsidR="00E65D69" w:rsidRPr="00EA6CFD" w:rsidRDefault="00E65D69" w:rsidP="009A0EAE">
            <w:pPr>
              <w:spacing w:before="100" w:beforeAutospacing="1" w:after="100" w:afterAutospacing="1"/>
              <w:jc w:val="center"/>
              <w:rPr>
                <w:lang w:val="en-US"/>
              </w:rPr>
            </w:pPr>
            <w:r w:rsidRPr="00EA6CFD">
              <w:rPr>
                <w:lang w:val="en-US"/>
              </w:rPr>
              <w:t>DE30 A,B,C</w:t>
            </w:r>
          </w:p>
          <w:p w:rsidR="00E65D69" w:rsidRPr="00EA6CFD" w:rsidRDefault="00E65D69" w:rsidP="009A0EAE">
            <w:pPr>
              <w:spacing w:before="100" w:beforeAutospacing="1" w:after="100" w:afterAutospacing="1"/>
              <w:jc w:val="center"/>
              <w:rPr>
                <w:lang w:val="en-US"/>
              </w:rPr>
            </w:pPr>
            <w:r w:rsidRPr="00EA6CFD">
              <w:rPr>
                <w:lang w:val="en-US"/>
              </w:rPr>
              <w:t>DE80 A,B,C</w:t>
            </w:r>
          </w:p>
          <w:p w:rsidR="00E65D69" w:rsidRPr="00EA6CFD" w:rsidRDefault="00E65D69" w:rsidP="009A0EAE">
            <w:pPr>
              <w:spacing w:before="100" w:beforeAutospacing="1" w:after="100" w:afterAutospacing="1"/>
              <w:jc w:val="center"/>
              <w:rPr>
                <w:lang w:val="en-US"/>
              </w:rPr>
            </w:pPr>
            <w:r w:rsidRPr="00EA6CFD">
              <w:rPr>
                <w:lang w:val="en-US"/>
              </w:rPr>
              <w:t>DP30</w:t>
            </w:r>
          </w:p>
          <w:p w:rsidR="00E65D69" w:rsidRPr="00EA6CFD" w:rsidRDefault="00E65D69" w:rsidP="009A0EAE">
            <w:pPr>
              <w:spacing w:before="100" w:beforeAutospacing="1" w:after="100" w:afterAutospacing="1"/>
              <w:jc w:val="center"/>
              <w:rPr>
                <w:lang w:val="en-US"/>
              </w:rPr>
            </w:pPr>
            <w:r w:rsidRPr="00EA6CFD">
              <w:rPr>
                <w:lang w:val="en-US"/>
              </w:rPr>
              <w:t>DP80</w:t>
            </w:r>
          </w:p>
        </w:tc>
        <w:tc>
          <w:tcPr>
            <w:tcW w:w="2835"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rPr>
                <w:lang w:val="en-US"/>
              </w:rPr>
            </w:pPr>
          </w:p>
          <w:p w:rsidR="00E65D69" w:rsidRPr="00EA6CFD" w:rsidRDefault="00E65D69" w:rsidP="009A0EAE">
            <w:pPr>
              <w:spacing w:before="100" w:beforeAutospacing="1" w:after="100" w:afterAutospacing="1"/>
              <w:jc w:val="center"/>
              <w:rPr>
                <w:lang w:val="en-US"/>
              </w:rPr>
            </w:pPr>
            <w:r w:rsidRPr="00EA6CFD">
              <w:rPr>
                <w:lang w:val="en-US"/>
              </w:rPr>
              <w:t>35/50</w:t>
            </w:r>
          </w:p>
          <w:p w:rsidR="00E65D69" w:rsidRPr="00EA6CFD" w:rsidRDefault="00E65D69" w:rsidP="009A0EAE">
            <w:pPr>
              <w:spacing w:before="100" w:beforeAutospacing="1" w:after="100" w:afterAutospacing="1"/>
              <w:jc w:val="center"/>
              <w:rPr>
                <w:lang w:val="en-US"/>
              </w:rPr>
            </w:pPr>
            <w:r w:rsidRPr="00EA6CFD">
              <w:rPr>
                <w:lang w:val="en-US"/>
              </w:rPr>
              <w:t>DE30 A,B,C</w:t>
            </w:r>
          </w:p>
          <w:p w:rsidR="00E65D69" w:rsidRPr="00EA6CFD" w:rsidRDefault="00E65D69" w:rsidP="009A0EAE">
            <w:pPr>
              <w:spacing w:before="100" w:beforeAutospacing="1" w:after="100" w:afterAutospacing="1"/>
              <w:jc w:val="center"/>
            </w:pPr>
            <w:r w:rsidRPr="00EA6CFD">
              <w:t>DP30</w:t>
            </w:r>
          </w:p>
        </w:tc>
      </w:tr>
      <w:tr w:rsidR="00E65D69" w:rsidRPr="00EA6CFD" w:rsidTr="009A0EAE">
        <w:tc>
          <w:tcPr>
            <w:tcW w:w="219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00" w:beforeAutospacing="1" w:after="100" w:afterAutospacing="1"/>
            </w:pPr>
            <w:r w:rsidRPr="00EA6CFD">
              <w:t>Mieszanki mineralno-asfaltowe do warstwy ścieralnej (beton asfaltowy, mieszanka SMA, mieszanka MNU)</w:t>
            </w:r>
          </w:p>
        </w:tc>
        <w:tc>
          <w:tcPr>
            <w:tcW w:w="1275" w:type="dxa"/>
            <w:tcBorders>
              <w:top w:val="single" w:sz="6" w:space="0" w:color="auto"/>
              <w:left w:val="single" w:sz="6" w:space="0" w:color="auto"/>
              <w:bottom w:val="single" w:sz="6" w:space="0" w:color="auto"/>
              <w:right w:val="nil"/>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rPr>
                <w:lang w:val="en-US"/>
              </w:rPr>
            </w:pPr>
            <w:proofErr w:type="spellStart"/>
            <w:r w:rsidRPr="00EA6CFD">
              <w:rPr>
                <w:lang w:val="en-US"/>
              </w:rPr>
              <w:t>Tablica</w:t>
            </w:r>
            <w:proofErr w:type="spellEnd"/>
            <w:r w:rsidRPr="00EA6CFD">
              <w:rPr>
                <w:lang w:val="en-US"/>
              </w:rPr>
              <w:t xml:space="preserve"> E</w:t>
            </w:r>
          </w:p>
        </w:tc>
        <w:tc>
          <w:tcPr>
            <w:tcW w:w="1418"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rPr>
                <w:lang w:val="en-US"/>
              </w:rPr>
            </w:pPr>
          </w:p>
          <w:p w:rsidR="00E65D69" w:rsidRPr="00EA6CFD" w:rsidRDefault="00E65D69" w:rsidP="009A0EAE">
            <w:pPr>
              <w:spacing w:before="100" w:beforeAutospacing="1" w:after="100" w:afterAutospacing="1"/>
              <w:jc w:val="center"/>
              <w:rPr>
                <w:lang w:val="en-US"/>
              </w:rPr>
            </w:pPr>
            <w:r w:rsidRPr="00EA6CFD">
              <w:rPr>
                <w:lang w:val="en-US"/>
              </w:rPr>
              <w:t>50/70</w:t>
            </w:r>
          </w:p>
          <w:p w:rsidR="00E65D69" w:rsidRPr="00EA6CFD" w:rsidRDefault="00E65D69" w:rsidP="009A0EAE">
            <w:pPr>
              <w:spacing w:before="100" w:beforeAutospacing="1" w:after="100" w:afterAutospacing="1"/>
              <w:jc w:val="center"/>
              <w:rPr>
                <w:lang w:val="en-US"/>
              </w:rPr>
            </w:pPr>
            <w:r w:rsidRPr="00EA6CFD">
              <w:rPr>
                <w:lang w:val="en-US"/>
              </w:rPr>
              <w:t>DE80 A,B,C</w:t>
            </w:r>
          </w:p>
          <w:p w:rsidR="00E65D69" w:rsidRPr="00EA6CFD" w:rsidRDefault="00E65D69" w:rsidP="009A0EAE">
            <w:pPr>
              <w:spacing w:before="100" w:beforeAutospacing="1" w:after="100" w:afterAutospacing="1"/>
              <w:jc w:val="center"/>
              <w:rPr>
                <w:lang w:val="en-US"/>
              </w:rPr>
            </w:pPr>
            <w:r w:rsidRPr="00EA6CFD">
              <w:rPr>
                <w:lang w:val="en-US"/>
              </w:rPr>
              <w:t>DE150 A,B,C</w:t>
            </w:r>
            <w:r w:rsidRPr="00EA6CFD">
              <w:rPr>
                <w:vertAlign w:val="superscript"/>
                <w:lang w:val="en-US"/>
              </w:rPr>
              <w:t>1</w:t>
            </w:r>
          </w:p>
        </w:tc>
        <w:tc>
          <w:tcPr>
            <w:tcW w:w="1276"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rPr>
                <w:lang w:val="en-US"/>
              </w:rPr>
            </w:pPr>
          </w:p>
          <w:p w:rsidR="00E65D69" w:rsidRPr="00EA6CFD" w:rsidRDefault="00E65D69" w:rsidP="009A0EAE">
            <w:pPr>
              <w:spacing w:before="100" w:beforeAutospacing="1" w:after="100" w:afterAutospacing="1"/>
              <w:jc w:val="center"/>
              <w:rPr>
                <w:lang w:val="en-US"/>
              </w:rPr>
            </w:pPr>
            <w:r w:rsidRPr="00EA6CFD">
              <w:rPr>
                <w:lang w:val="en-US"/>
              </w:rPr>
              <w:t>50/70</w:t>
            </w:r>
          </w:p>
          <w:p w:rsidR="00E65D69" w:rsidRPr="00EA6CFD" w:rsidRDefault="00E65D69" w:rsidP="009A0EAE">
            <w:pPr>
              <w:spacing w:before="100" w:beforeAutospacing="1" w:after="100" w:afterAutospacing="1"/>
              <w:jc w:val="center"/>
              <w:rPr>
                <w:lang w:val="en-US"/>
              </w:rPr>
            </w:pPr>
            <w:r w:rsidRPr="00EA6CFD">
              <w:rPr>
                <w:lang w:val="en-US"/>
              </w:rPr>
              <w:t>DE30 A,B,C</w:t>
            </w:r>
          </w:p>
          <w:p w:rsidR="00E65D69" w:rsidRPr="00EA6CFD" w:rsidRDefault="00E65D69" w:rsidP="009A0EAE">
            <w:pPr>
              <w:spacing w:before="100" w:beforeAutospacing="1" w:after="100" w:afterAutospacing="1"/>
              <w:jc w:val="center"/>
              <w:rPr>
                <w:lang w:val="en-US"/>
              </w:rPr>
            </w:pPr>
            <w:r w:rsidRPr="00EA6CFD">
              <w:rPr>
                <w:lang w:val="en-US"/>
              </w:rPr>
              <w:t>DE80 A,B,C</w:t>
            </w:r>
            <w:r w:rsidRPr="00EA6CFD">
              <w:rPr>
                <w:vertAlign w:val="superscript"/>
                <w:lang w:val="en-US"/>
              </w:rPr>
              <w:t>1</w:t>
            </w:r>
          </w:p>
        </w:tc>
        <w:tc>
          <w:tcPr>
            <w:tcW w:w="2835"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360" w:after="100" w:afterAutospacing="1"/>
              <w:jc w:val="center"/>
              <w:rPr>
                <w:lang w:val="en-US"/>
              </w:rPr>
            </w:pPr>
            <w:r w:rsidRPr="00EA6CFD">
              <w:rPr>
                <w:lang w:val="en-US"/>
              </w:rPr>
              <w:t>DE30 A,B,C</w:t>
            </w:r>
          </w:p>
          <w:p w:rsidR="00E65D69" w:rsidRPr="00EA6CFD" w:rsidRDefault="00E65D69" w:rsidP="009A0EAE">
            <w:pPr>
              <w:spacing w:before="100" w:beforeAutospacing="1" w:after="100" w:afterAutospacing="1"/>
              <w:jc w:val="center"/>
              <w:rPr>
                <w:lang w:val="en-US"/>
              </w:rPr>
            </w:pPr>
            <w:r w:rsidRPr="00EA6CFD">
              <w:rPr>
                <w:lang w:val="en-US"/>
              </w:rPr>
              <w:t>DE80 A,B,C</w:t>
            </w:r>
            <w:r w:rsidRPr="00EA6CFD">
              <w:rPr>
                <w:vertAlign w:val="superscript"/>
                <w:lang w:val="en-US"/>
              </w:rPr>
              <w:t>1</w:t>
            </w:r>
          </w:p>
        </w:tc>
      </w:tr>
    </w:tbl>
    <w:p w:rsidR="00E65D69" w:rsidRPr="00EA6CFD" w:rsidRDefault="00E65D69" w:rsidP="00E65D69">
      <w:pPr>
        <w:spacing w:before="120" w:after="100" w:afterAutospacing="1"/>
      </w:pPr>
      <w:r w:rsidRPr="00EA6CFD">
        <w:lastRenderedPageBreak/>
        <w:t xml:space="preserve">Uwaga: </w:t>
      </w:r>
      <w:r w:rsidRPr="00EA6CFD">
        <w:rPr>
          <w:vertAlign w:val="superscript"/>
        </w:rPr>
        <w:t>1</w:t>
      </w:r>
      <w:r w:rsidRPr="00EA6CFD">
        <w:t xml:space="preserve"> - do cienkich warstw</w:t>
      </w:r>
    </w:p>
    <w:p w:rsidR="00E65D69" w:rsidRPr="00EA6CFD" w:rsidRDefault="00E65D69" w:rsidP="00E65D69">
      <w:pPr>
        <w:pStyle w:val="Bezodstpw"/>
        <w:rPr>
          <w:lang w:eastAsia="pl-PL"/>
        </w:rPr>
      </w:pPr>
      <w:r w:rsidRPr="00EA6CFD">
        <w:rPr>
          <w:lang w:eastAsia="pl-PL"/>
        </w:rPr>
        <w:t>Oznaczenia:</w:t>
      </w:r>
    </w:p>
    <w:p w:rsidR="00E65D69" w:rsidRPr="00EA6CFD" w:rsidRDefault="00E65D69" w:rsidP="00E65D69">
      <w:pPr>
        <w:pStyle w:val="Bezodstpw"/>
        <w:rPr>
          <w:lang w:eastAsia="pl-PL"/>
        </w:rPr>
      </w:pPr>
      <w:r w:rsidRPr="00EA6CFD">
        <w:rPr>
          <w:lang w:eastAsia="pl-PL"/>
        </w:rPr>
        <w:t>KTKNPP</w:t>
      </w:r>
      <w:r w:rsidRPr="00EA6CFD">
        <w:rPr>
          <w:lang w:eastAsia="pl-PL"/>
        </w:rPr>
        <w:tab/>
        <w:t>-</w:t>
      </w:r>
      <w:r w:rsidRPr="00EA6CFD">
        <w:rPr>
          <w:lang w:eastAsia="pl-PL"/>
        </w:rPr>
        <w:tab/>
        <w:t>Katalog typowych konstrukcji nawierzchni podatnych i półsztywnych,</w:t>
      </w:r>
    </w:p>
    <w:p w:rsidR="00E65D69" w:rsidRPr="00EA6CFD" w:rsidRDefault="00E65D69" w:rsidP="00E65D69">
      <w:pPr>
        <w:pStyle w:val="Bezodstpw"/>
        <w:rPr>
          <w:lang w:eastAsia="pl-PL"/>
        </w:rPr>
      </w:pPr>
      <w:r w:rsidRPr="00EA6CFD">
        <w:rPr>
          <w:lang w:eastAsia="pl-PL"/>
        </w:rPr>
        <w:t>SMA</w:t>
      </w:r>
      <w:r w:rsidRPr="00EA6CFD">
        <w:rPr>
          <w:lang w:eastAsia="pl-PL"/>
        </w:rPr>
        <w:tab/>
        <w:t>-</w:t>
      </w:r>
      <w:r w:rsidRPr="00EA6CFD">
        <w:rPr>
          <w:lang w:eastAsia="pl-PL"/>
        </w:rPr>
        <w:tab/>
        <w:t>mieszanka mastyksowo-grysowa,</w:t>
      </w:r>
    </w:p>
    <w:p w:rsidR="00E65D69" w:rsidRPr="00EA6CFD" w:rsidRDefault="00E65D69" w:rsidP="00E65D69">
      <w:pPr>
        <w:pStyle w:val="Bezodstpw"/>
        <w:rPr>
          <w:lang w:eastAsia="pl-PL"/>
        </w:rPr>
      </w:pPr>
      <w:r w:rsidRPr="00EA6CFD">
        <w:rPr>
          <w:lang w:eastAsia="pl-PL"/>
        </w:rPr>
        <w:t>MNU</w:t>
      </w:r>
      <w:r w:rsidRPr="00EA6CFD">
        <w:rPr>
          <w:lang w:eastAsia="pl-PL"/>
        </w:rPr>
        <w:tab/>
        <w:t>-</w:t>
      </w:r>
      <w:r w:rsidRPr="00EA6CFD">
        <w:rPr>
          <w:lang w:eastAsia="pl-PL"/>
        </w:rPr>
        <w:tab/>
        <w:t>mieszanka o nieciągłym uziarnieniu,</w:t>
      </w:r>
    </w:p>
    <w:p w:rsidR="00E65D69" w:rsidRPr="00EA6CFD" w:rsidRDefault="00E65D69" w:rsidP="00E65D69">
      <w:pPr>
        <w:pStyle w:val="Bezodstpw"/>
        <w:rPr>
          <w:lang w:eastAsia="pl-PL"/>
        </w:rPr>
      </w:pPr>
      <w:r w:rsidRPr="00EA6CFD">
        <w:rPr>
          <w:lang w:eastAsia="pl-PL"/>
        </w:rPr>
        <w:t>35/50</w:t>
      </w:r>
      <w:r w:rsidRPr="00EA6CFD">
        <w:rPr>
          <w:lang w:eastAsia="pl-PL"/>
        </w:rPr>
        <w:tab/>
        <w:t>-</w:t>
      </w:r>
      <w:r w:rsidRPr="00EA6CFD">
        <w:rPr>
          <w:lang w:eastAsia="pl-PL"/>
        </w:rPr>
        <w:tab/>
        <w:t>asfalt wg PN-EN 12591:2004, zastępujący asfalt D-50 wg PN-C-96170:1965,</w:t>
      </w:r>
    </w:p>
    <w:p w:rsidR="00E65D69" w:rsidRPr="00EA6CFD" w:rsidRDefault="00E65D69" w:rsidP="00E65D69">
      <w:pPr>
        <w:pStyle w:val="Bezodstpw"/>
        <w:rPr>
          <w:lang w:eastAsia="pl-PL"/>
        </w:rPr>
      </w:pPr>
      <w:r w:rsidRPr="00EA6CFD">
        <w:rPr>
          <w:lang w:eastAsia="pl-PL"/>
        </w:rPr>
        <w:t>50/70</w:t>
      </w:r>
      <w:r w:rsidRPr="00EA6CFD">
        <w:rPr>
          <w:lang w:eastAsia="pl-PL"/>
        </w:rPr>
        <w:tab/>
        <w:t>-</w:t>
      </w:r>
      <w:r w:rsidRPr="00EA6CFD">
        <w:rPr>
          <w:lang w:eastAsia="pl-PL"/>
        </w:rPr>
        <w:tab/>
        <w:t xml:space="preserve">asfalt wg PN-EN 12591:2004, zastępujący asfalt D-70 wg PN-C-96170:1965, </w:t>
      </w:r>
    </w:p>
    <w:p w:rsidR="00E65D69" w:rsidRPr="00EA6CFD" w:rsidRDefault="00E65D69" w:rsidP="00E65D69">
      <w:pPr>
        <w:tabs>
          <w:tab w:val="left" w:pos="907"/>
          <w:tab w:val="left" w:pos="1077"/>
        </w:tabs>
        <w:spacing w:before="100" w:beforeAutospacing="1" w:after="100" w:afterAutospacing="1"/>
        <w:ind w:left="1080" w:hanging="1080"/>
      </w:pPr>
      <w:r w:rsidRPr="00EA6CFD">
        <w:t>DE, DP</w:t>
      </w:r>
      <w:r w:rsidRPr="00EA6CFD">
        <w:tab/>
        <w:t>-</w:t>
      </w:r>
      <w:r w:rsidRPr="00EA6CFD">
        <w:tab/>
      </w:r>
      <w:proofErr w:type="spellStart"/>
      <w:r w:rsidRPr="00EA6CFD">
        <w:t>polimeroasfalt</w:t>
      </w:r>
      <w:proofErr w:type="spellEnd"/>
      <w:r w:rsidRPr="00EA6CFD">
        <w:t xml:space="preserve"> wg TWT PAD-97 Tymczasowe wytyczne techniczne. </w:t>
      </w:r>
      <w:proofErr w:type="spellStart"/>
      <w:r w:rsidRPr="00EA6CFD">
        <w:t>Polimeroasfalty</w:t>
      </w:r>
      <w:proofErr w:type="spellEnd"/>
      <w:r w:rsidRPr="00EA6CFD">
        <w:t xml:space="preserve"> drogowe. Informacje, instrukcje - zeszyt 54, </w:t>
      </w:r>
      <w:proofErr w:type="spellStart"/>
      <w:r w:rsidRPr="00EA6CFD">
        <w:t>IBDiM</w:t>
      </w:r>
      <w:proofErr w:type="spellEnd"/>
      <w:r w:rsidRPr="00EA6CFD">
        <w:t>, Warszawa 1997</w:t>
      </w:r>
    </w:p>
    <w:p w:rsidR="00E65D69" w:rsidRPr="00EA6CFD" w:rsidRDefault="00E65D69" w:rsidP="00E65D69">
      <w:pPr>
        <w:spacing w:before="120" w:after="120"/>
        <w:rPr>
          <w:b/>
          <w:bCs/>
        </w:rPr>
      </w:pPr>
      <w:r w:rsidRPr="00EA6CFD">
        <w:rPr>
          <w:b/>
          <w:bCs/>
        </w:rPr>
        <w:t>3. Wymagania wobec asfaltów drogowych</w:t>
      </w:r>
    </w:p>
    <w:p w:rsidR="00E65D69" w:rsidRPr="00EA6CFD" w:rsidRDefault="00E65D69" w:rsidP="00E65D69">
      <w:pPr>
        <w:spacing w:before="100" w:beforeAutospacing="1" w:after="100" w:afterAutospacing="1"/>
      </w:pPr>
      <w:r w:rsidRPr="00EA6CFD">
        <w:tab/>
        <w:t>W związku z wprowadzeniem PN-EN 12591:2004, Instytut Badawczy Dróg i Mostów w porozumieniu z Generalną Dyrekcją Dróg Krajowych i Autostrad ustalił wymagane właściwości dla asfaltów z dostosowaniem do warunków polskich - tablica 2.</w:t>
      </w:r>
    </w:p>
    <w:p w:rsidR="00E65D69" w:rsidRPr="00EA6CFD" w:rsidRDefault="00E65D69" w:rsidP="00E65D69">
      <w:pPr>
        <w:spacing w:before="100" w:beforeAutospacing="1" w:after="100" w:afterAutospacing="1"/>
        <w:ind w:left="900" w:hanging="900"/>
      </w:pPr>
      <w:r w:rsidRPr="00EA6CFD">
        <w:rPr>
          <w:bCs/>
        </w:rPr>
        <w:t>Tablica 2.</w:t>
      </w:r>
      <w:r w:rsidRPr="00EA6CFD">
        <w:tab/>
        <w:t>Podział rodzajowy i wymagane właściwości asfaltów drogowych o penetracji od 20</w:t>
      </w:r>
      <w:r w:rsidRPr="00EA6CFD">
        <w:sym w:font="Symbol" w:char="00B4"/>
      </w:r>
      <w:r w:rsidRPr="00EA6CFD">
        <w:t>0,1 mm do 330</w:t>
      </w:r>
      <w:r w:rsidRPr="00EA6CFD">
        <w:sym w:font="Symbol" w:char="00B4"/>
      </w:r>
      <w:r w:rsidRPr="00EA6CFD">
        <w:t>0,1 mm wg PN-EN 12591:2004 z dostosowaniem do warunków polskich</w:t>
      </w:r>
    </w:p>
    <w:tbl>
      <w:tblPr>
        <w:tblpPr w:leftFromText="141" w:rightFromText="141" w:vertAnchor="text" w:horzAnchor="margin" w:tblpY="29"/>
        <w:tblW w:w="0" w:type="auto"/>
        <w:tblLayout w:type="fixed"/>
        <w:tblCellMar>
          <w:left w:w="70" w:type="dxa"/>
          <w:right w:w="70" w:type="dxa"/>
        </w:tblCellMar>
        <w:tblLook w:val="04A0"/>
      </w:tblPr>
      <w:tblGrid>
        <w:gridCol w:w="426"/>
        <w:gridCol w:w="1418"/>
        <w:gridCol w:w="708"/>
        <w:gridCol w:w="853"/>
        <w:gridCol w:w="6"/>
        <w:gridCol w:w="561"/>
        <w:gridCol w:w="567"/>
        <w:gridCol w:w="567"/>
        <w:gridCol w:w="709"/>
        <w:gridCol w:w="708"/>
        <w:gridCol w:w="709"/>
        <w:gridCol w:w="712"/>
      </w:tblGrid>
      <w:tr w:rsidR="00E65D69" w:rsidRPr="00EA6CFD" w:rsidTr="009A0EAE">
        <w:tc>
          <w:tcPr>
            <w:tcW w:w="426" w:type="dxa"/>
            <w:tcBorders>
              <w:top w:val="single" w:sz="6" w:space="0" w:color="auto"/>
              <w:left w:val="single" w:sz="6" w:space="0" w:color="auto"/>
              <w:bottom w:val="nil"/>
              <w:right w:val="nil"/>
            </w:tcBorders>
            <w:noWrap/>
            <w:hideMark/>
          </w:tcPr>
          <w:p w:rsidR="00E65D69" w:rsidRPr="00EA6CFD" w:rsidRDefault="00E65D69" w:rsidP="009A0EAE">
            <w:pPr>
              <w:spacing w:before="100" w:beforeAutospacing="1" w:after="100" w:afterAutospacing="1"/>
              <w:jc w:val="center"/>
            </w:pPr>
            <w:r w:rsidRPr="00EA6CFD">
              <w:t>Lp.</w:t>
            </w:r>
          </w:p>
        </w:tc>
        <w:tc>
          <w:tcPr>
            <w:tcW w:w="2126" w:type="dxa"/>
            <w:gridSpan w:val="2"/>
            <w:tcBorders>
              <w:top w:val="single" w:sz="6" w:space="0" w:color="auto"/>
              <w:left w:val="single" w:sz="6" w:space="0" w:color="auto"/>
              <w:bottom w:val="nil"/>
              <w:right w:val="single" w:sz="6" w:space="0" w:color="auto"/>
            </w:tcBorders>
            <w:noWrap/>
            <w:hideMark/>
          </w:tcPr>
          <w:p w:rsidR="00E65D69" w:rsidRPr="00EA6CFD" w:rsidRDefault="00E65D69" w:rsidP="009A0EAE">
            <w:pPr>
              <w:spacing w:before="100" w:beforeAutospacing="1" w:after="100" w:afterAutospacing="1"/>
              <w:jc w:val="center"/>
            </w:pPr>
            <w:r w:rsidRPr="00EA6CFD">
              <w:t>Właściwości</w:t>
            </w:r>
          </w:p>
        </w:tc>
        <w:tc>
          <w:tcPr>
            <w:tcW w:w="859" w:type="dxa"/>
            <w:gridSpan w:val="2"/>
            <w:tcBorders>
              <w:top w:val="single" w:sz="6" w:space="0" w:color="auto"/>
              <w:left w:val="nil"/>
              <w:bottom w:val="nil"/>
              <w:right w:val="nil"/>
            </w:tcBorders>
            <w:noWrap/>
            <w:hideMark/>
          </w:tcPr>
          <w:p w:rsidR="00E65D69" w:rsidRPr="00EA6CFD" w:rsidRDefault="00E65D69" w:rsidP="009A0EAE">
            <w:pPr>
              <w:spacing w:before="100" w:beforeAutospacing="1" w:after="100" w:afterAutospacing="1"/>
              <w:jc w:val="center"/>
            </w:pPr>
            <w:r w:rsidRPr="00EA6CFD">
              <w:t xml:space="preserve">Metoda </w:t>
            </w:r>
          </w:p>
        </w:tc>
        <w:tc>
          <w:tcPr>
            <w:tcW w:w="4533" w:type="dxa"/>
            <w:gridSpan w:val="7"/>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00" w:beforeAutospacing="1" w:after="100" w:afterAutospacing="1"/>
              <w:jc w:val="center"/>
            </w:pPr>
            <w:r w:rsidRPr="00EA6CFD">
              <w:t>Rodzaj asfaltu</w:t>
            </w:r>
          </w:p>
        </w:tc>
      </w:tr>
      <w:tr w:rsidR="00E65D69" w:rsidRPr="00EA6CFD" w:rsidTr="009A0EAE">
        <w:tc>
          <w:tcPr>
            <w:tcW w:w="426" w:type="dxa"/>
            <w:tcBorders>
              <w:top w:val="nil"/>
              <w:left w:val="single" w:sz="6" w:space="0" w:color="auto"/>
              <w:bottom w:val="single" w:sz="6" w:space="0" w:color="auto"/>
              <w:right w:val="nil"/>
            </w:tcBorders>
            <w:noWrap/>
          </w:tcPr>
          <w:p w:rsidR="00E65D69" w:rsidRPr="00EA6CFD" w:rsidRDefault="00E65D69" w:rsidP="009A0EAE">
            <w:pPr>
              <w:spacing w:before="100" w:beforeAutospacing="1" w:after="100" w:afterAutospacing="1"/>
              <w:jc w:val="center"/>
            </w:pPr>
          </w:p>
        </w:tc>
        <w:tc>
          <w:tcPr>
            <w:tcW w:w="2126" w:type="dxa"/>
            <w:gridSpan w:val="2"/>
            <w:tcBorders>
              <w:top w:val="nil"/>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tc>
        <w:tc>
          <w:tcPr>
            <w:tcW w:w="859" w:type="dxa"/>
            <w:gridSpan w:val="2"/>
            <w:tcBorders>
              <w:top w:val="nil"/>
              <w:left w:val="nil"/>
              <w:bottom w:val="single" w:sz="6" w:space="0" w:color="auto"/>
              <w:right w:val="nil"/>
            </w:tcBorders>
            <w:noWrap/>
            <w:hideMark/>
          </w:tcPr>
          <w:p w:rsidR="00E65D69" w:rsidRPr="00EA6CFD" w:rsidRDefault="00E65D69" w:rsidP="009A0EAE">
            <w:pPr>
              <w:spacing w:before="100" w:beforeAutospacing="1" w:after="100" w:afterAutospacing="1"/>
              <w:jc w:val="center"/>
            </w:pPr>
            <w:r w:rsidRPr="00EA6CFD">
              <w:t>badania</w:t>
            </w:r>
          </w:p>
        </w:tc>
        <w:tc>
          <w:tcPr>
            <w:tcW w:w="561"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00" w:beforeAutospacing="1" w:after="100" w:afterAutospacing="1"/>
              <w:jc w:val="center"/>
            </w:pPr>
            <w:r w:rsidRPr="00EA6CFD">
              <w:t>20/30</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00" w:beforeAutospacing="1" w:after="100" w:afterAutospacing="1"/>
              <w:jc w:val="center"/>
            </w:pPr>
            <w:r w:rsidRPr="00EA6CFD">
              <w:t>35/50</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00" w:beforeAutospacing="1" w:after="100" w:afterAutospacing="1"/>
              <w:jc w:val="center"/>
            </w:pPr>
            <w:r w:rsidRPr="00EA6CFD">
              <w:t>50/70</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00" w:beforeAutospacing="1" w:after="100" w:afterAutospacing="1"/>
              <w:jc w:val="center"/>
            </w:pPr>
            <w:r w:rsidRPr="00EA6CFD">
              <w:t>70/100</w:t>
            </w:r>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00" w:beforeAutospacing="1" w:after="100" w:afterAutospacing="1"/>
              <w:jc w:val="center"/>
            </w:pPr>
            <w:r w:rsidRPr="00EA6CFD">
              <w:t>100/150</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00" w:beforeAutospacing="1" w:after="100" w:afterAutospacing="1"/>
              <w:jc w:val="center"/>
            </w:pPr>
            <w:r w:rsidRPr="00EA6CFD">
              <w:t>160/220</w:t>
            </w:r>
          </w:p>
        </w:tc>
        <w:tc>
          <w:tcPr>
            <w:tcW w:w="712"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00" w:beforeAutospacing="1" w:after="100" w:afterAutospacing="1"/>
              <w:jc w:val="center"/>
            </w:pPr>
            <w:r w:rsidRPr="00EA6CFD">
              <w:t>250/330</w:t>
            </w:r>
          </w:p>
        </w:tc>
      </w:tr>
      <w:tr w:rsidR="00E65D69" w:rsidRPr="00EA6CFD" w:rsidTr="009A0EAE">
        <w:tc>
          <w:tcPr>
            <w:tcW w:w="7944" w:type="dxa"/>
            <w:gridSpan w:val="12"/>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00" w:beforeAutospacing="1" w:after="100" w:afterAutospacing="1"/>
              <w:jc w:val="center"/>
            </w:pPr>
            <w:r w:rsidRPr="00EA6CFD">
              <w:t>WŁAŚCIWOŚCI   OBLIGATORYJNE</w:t>
            </w:r>
          </w:p>
        </w:tc>
      </w:tr>
      <w:tr w:rsidR="00E65D69" w:rsidRPr="00EA6CFD" w:rsidTr="009A0EAE">
        <w:tc>
          <w:tcPr>
            <w:tcW w:w="426"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pPr>
            <w:r w:rsidRPr="00EA6CFD">
              <w:t>1</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pPr>
            <w:r w:rsidRPr="00EA6CFD">
              <w:t>Penetracja w 25</w:t>
            </w:r>
            <w:r w:rsidRPr="00EA6CFD">
              <w:sym w:font="Symbol" w:char="00B0"/>
            </w:r>
            <w:r w:rsidRPr="00EA6CFD">
              <w:t>C</w:t>
            </w:r>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rPr>
                <w:lang w:val="de-DE"/>
              </w:rPr>
            </w:pPr>
            <w:r w:rsidRPr="00EA6CFD">
              <w:rPr>
                <w:lang w:val="de-DE"/>
              </w:rPr>
              <w:t>0,1mm</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00" w:beforeAutospacing="1" w:after="100" w:afterAutospacing="1"/>
              <w:jc w:val="center"/>
              <w:rPr>
                <w:lang w:val="de-DE"/>
              </w:rPr>
            </w:pPr>
            <w:r w:rsidRPr="00EA6CFD">
              <w:rPr>
                <w:lang w:val="de-DE"/>
              </w:rPr>
              <w:t>PN-EN 1426</w:t>
            </w:r>
          </w:p>
        </w:tc>
        <w:tc>
          <w:tcPr>
            <w:tcW w:w="567" w:type="dxa"/>
            <w:gridSpan w:val="2"/>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pPr>
            <w:r w:rsidRPr="00EA6CFD">
              <w:t>20-30</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pPr>
            <w:r w:rsidRPr="00EA6CFD">
              <w:t>35-50</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pPr>
            <w:r w:rsidRPr="00EA6CFD">
              <w:t>50-70</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pPr>
            <w:r w:rsidRPr="00EA6CFD">
              <w:t>70-100</w:t>
            </w:r>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pPr>
            <w:r w:rsidRPr="00EA6CFD">
              <w:t>100-150</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pPr>
            <w:r w:rsidRPr="00EA6CFD">
              <w:t>160-220</w:t>
            </w:r>
          </w:p>
        </w:tc>
        <w:tc>
          <w:tcPr>
            <w:tcW w:w="712"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pPr>
            <w:r w:rsidRPr="00EA6CFD">
              <w:t>250-330</w:t>
            </w:r>
          </w:p>
        </w:tc>
      </w:tr>
      <w:tr w:rsidR="00E65D69" w:rsidRPr="00EA6CFD" w:rsidTr="009A0EAE">
        <w:tc>
          <w:tcPr>
            <w:tcW w:w="426"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pPr>
            <w:r w:rsidRPr="00EA6CFD">
              <w:t>2</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00" w:beforeAutospacing="1" w:after="100" w:afterAutospacing="1"/>
            </w:pPr>
            <w:r w:rsidRPr="00EA6CFD">
              <w:t xml:space="preserve">Temperatura </w:t>
            </w:r>
            <w:proofErr w:type="spellStart"/>
            <w:r w:rsidRPr="00EA6CFD">
              <w:t>mięknienia</w:t>
            </w:r>
            <w:proofErr w:type="spellEnd"/>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pPr>
            <w:r w:rsidRPr="00EA6CFD">
              <w:sym w:font="Symbol" w:char="00B0"/>
            </w:r>
            <w:r w:rsidRPr="00EA6CFD">
              <w:t>C</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00" w:beforeAutospacing="1" w:after="100" w:afterAutospacing="1"/>
              <w:jc w:val="center"/>
            </w:pPr>
            <w:r w:rsidRPr="00EA6CFD">
              <w:t>PN-EN 1427</w:t>
            </w:r>
          </w:p>
        </w:tc>
        <w:tc>
          <w:tcPr>
            <w:tcW w:w="567" w:type="dxa"/>
            <w:gridSpan w:val="2"/>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pPr>
            <w:r w:rsidRPr="00EA6CFD">
              <w:t>55-63</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pPr>
            <w:r w:rsidRPr="00EA6CFD">
              <w:t>50-58</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pPr>
            <w:r w:rsidRPr="00EA6CFD">
              <w:t>46-54</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pPr>
            <w:r w:rsidRPr="00EA6CFD">
              <w:t>43-51</w:t>
            </w:r>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pPr>
            <w:r w:rsidRPr="00EA6CFD">
              <w:t>39-47</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pPr>
            <w:r w:rsidRPr="00EA6CFD">
              <w:t>35-43</w:t>
            </w:r>
          </w:p>
        </w:tc>
        <w:tc>
          <w:tcPr>
            <w:tcW w:w="712"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pPr>
            <w:r w:rsidRPr="00EA6CFD">
              <w:t>30-38</w:t>
            </w:r>
          </w:p>
        </w:tc>
      </w:tr>
      <w:tr w:rsidR="00E65D69" w:rsidRPr="00EA6CFD" w:rsidTr="009A0EAE">
        <w:tc>
          <w:tcPr>
            <w:tcW w:w="426"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pPr>
            <w:r w:rsidRPr="00EA6CFD">
              <w:t>3</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00" w:beforeAutospacing="1" w:after="100" w:afterAutospacing="1"/>
            </w:pPr>
            <w:r w:rsidRPr="00EA6CFD">
              <w:t>Temperatura zapłonu, nie mniej niż</w:t>
            </w:r>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rPr>
                <w:lang w:val="de-DE"/>
              </w:rPr>
            </w:pPr>
            <w:r w:rsidRPr="00EA6CFD">
              <w:sym w:font="Symbol" w:char="00B0"/>
            </w:r>
            <w:r w:rsidRPr="00EA6CFD">
              <w:rPr>
                <w:lang w:val="de-DE"/>
              </w:rPr>
              <w:t>C</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00" w:beforeAutospacing="1" w:after="100" w:afterAutospacing="1"/>
              <w:jc w:val="center"/>
              <w:rPr>
                <w:lang w:val="de-DE"/>
              </w:rPr>
            </w:pPr>
            <w:r w:rsidRPr="00EA6CFD">
              <w:rPr>
                <w:lang w:val="de-DE"/>
              </w:rPr>
              <w:t>PN-EN 22592</w:t>
            </w:r>
          </w:p>
        </w:tc>
        <w:tc>
          <w:tcPr>
            <w:tcW w:w="567" w:type="dxa"/>
            <w:gridSpan w:val="2"/>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pPr>
            <w:r w:rsidRPr="00EA6CFD">
              <w:t>240</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pPr>
            <w:r w:rsidRPr="00EA6CFD">
              <w:t>240</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pPr>
            <w:r w:rsidRPr="00EA6CFD">
              <w:t>230</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pPr>
            <w:r w:rsidRPr="00EA6CFD">
              <w:t>230</w:t>
            </w:r>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pPr>
            <w:r w:rsidRPr="00EA6CFD">
              <w:t>230</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pPr>
            <w:r w:rsidRPr="00EA6CFD">
              <w:t>220</w:t>
            </w:r>
          </w:p>
        </w:tc>
        <w:tc>
          <w:tcPr>
            <w:tcW w:w="712"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pPr>
            <w:r w:rsidRPr="00EA6CFD">
              <w:t>220</w:t>
            </w:r>
          </w:p>
        </w:tc>
      </w:tr>
      <w:tr w:rsidR="00E65D69" w:rsidRPr="00EA6CFD" w:rsidTr="009A0EAE">
        <w:tc>
          <w:tcPr>
            <w:tcW w:w="426"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4</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00" w:beforeAutospacing="1" w:after="100" w:afterAutospacing="1"/>
            </w:pPr>
            <w:r w:rsidRPr="00EA6CFD">
              <w:t xml:space="preserve">Zawartość składników </w:t>
            </w:r>
            <w:proofErr w:type="spellStart"/>
            <w:r w:rsidRPr="00EA6CFD">
              <w:t>rozpuszczal</w:t>
            </w:r>
            <w:proofErr w:type="spellEnd"/>
            <w:r w:rsidRPr="00EA6CFD">
              <w:t xml:space="preserve">-  </w:t>
            </w:r>
            <w:proofErr w:type="spellStart"/>
            <w:r w:rsidRPr="00EA6CFD">
              <w:t>nych</w:t>
            </w:r>
            <w:proofErr w:type="spellEnd"/>
            <w:r w:rsidRPr="00EA6CFD">
              <w:t>, nie mniej niż</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rPr>
                <w:lang w:val="de-DE"/>
              </w:rPr>
            </w:pPr>
            <w:r w:rsidRPr="00EA6CFD">
              <w:rPr>
                <w:lang w:val="de-DE"/>
              </w:rPr>
              <w:t>% m/m</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rPr>
                <w:lang w:val="de-DE"/>
              </w:rPr>
            </w:pPr>
            <w:r w:rsidRPr="00EA6CFD">
              <w:rPr>
                <w:lang w:val="de-DE"/>
              </w:rPr>
              <w:t>PN-EN 12592</w:t>
            </w:r>
          </w:p>
        </w:tc>
        <w:tc>
          <w:tcPr>
            <w:tcW w:w="567" w:type="dxa"/>
            <w:gridSpan w:val="2"/>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rPr>
                <w:lang w:val="de-DE"/>
              </w:rPr>
            </w:pPr>
          </w:p>
          <w:p w:rsidR="00E65D69" w:rsidRPr="00EA6CFD" w:rsidRDefault="00E65D69" w:rsidP="009A0EAE">
            <w:pPr>
              <w:spacing w:before="100" w:beforeAutospacing="1" w:after="100" w:afterAutospacing="1"/>
              <w:jc w:val="center"/>
            </w:pPr>
            <w:r w:rsidRPr="00EA6CFD">
              <w:t>99</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99</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99</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99</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99</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99</w:t>
            </w:r>
          </w:p>
        </w:tc>
        <w:tc>
          <w:tcPr>
            <w:tcW w:w="712"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99</w:t>
            </w:r>
          </w:p>
        </w:tc>
      </w:tr>
      <w:tr w:rsidR="00E65D69" w:rsidRPr="00EA6CFD" w:rsidTr="009A0EAE">
        <w:tc>
          <w:tcPr>
            <w:tcW w:w="426"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5</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00" w:beforeAutospacing="1" w:after="100" w:afterAutospacing="1"/>
            </w:pPr>
            <w:r w:rsidRPr="00EA6CFD">
              <w:t>Zmiana masy po starzeniu (ubytek lub przyrost) nie więcej niż</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rPr>
                <w:lang w:val="de-DE"/>
              </w:rPr>
            </w:pPr>
            <w:r w:rsidRPr="00EA6CFD">
              <w:rPr>
                <w:lang w:val="de-DE"/>
              </w:rPr>
              <w:t>% m/m</w:t>
            </w:r>
          </w:p>
        </w:tc>
        <w:tc>
          <w:tcPr>
            <w:tcW w:w="853"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rPr>
                <w:lang w:val="de-DE"/>
              </w:rPr>
            </w:pPr>
          </w:p>
          <w:p w:rsidR="00E65D69" w:rsidRPr="00EA6CFD" w:rsidRDefault="00E65D69" w:rsidP="009A0EAE">
            <w:pPr>
              <w:spacing w:before="100" w:beforeAutospacing="1" w:after="100" w:afterAutospacing="1"/>
              <w:jc w:val="center"/>
              <w:rPr>
                <w:lang w:val="de-DE"/>
              </w:rPr>
            </w:pPr>
            <w:r w:rsidRPr="00EA6CFD">
              <w:rPr>
                <w:lang w:val="de-DE"/>
              </w:rPr>
              <w:t>PN-EN 12607-1</w:t>
            </w:r>
          </w:p>
        </w:tc>
        <w:tc>
          <w:tcPr>
            <w:tcW w:w="567" w:type="dxa"/>
            <w:gridSpan w:val="2"/>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rPr>
                <w:lang w:val="de-DE"/>
              </w:rPr>
            </w:pPr>
          </w:p>
          <w:p w:rsidR="00E65D69" w:rsidRPr="00EA6CFD" w:rsidRDefault="00E65D69" w:rsidP="009A0EAE">
            <w:pPr>
              <w:spacing w:before="100" w:beforeAutospacing="1" w:after="100" w:afterAutospacing="1"/>
              <w:jc w:val="center"/>
            </w:pPr>
            <w:r w:rsidRPr="00EA6CFD">
              <w:t>0,5</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0,5</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0,5</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0,8</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0,8</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1,0</w:t>
            </w:r>
          </w:p>
        </w:tc>
        <w:tc>
          <w:tcPr>
            <w:tcW w:w="712"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1,0</w:t>
            </w:r>
          </w:p>
        </w:tc>
      </w:tr>
      <w:tr w:rsidR="00E65D69" w:rsidRPr="00EA6CFD" w:rsidTr="009A0EAE">
        <w:tc>
          <w:tcPr>
            <w:tcW w:w="426"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6</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00" w:beforeAutospacing="1" w:after="100" w:afterAutospacing="1"/>
            </w:pPr>
            <w:r w:rsidRPr="00EA6CFD">
              <w:t>Pozostała penetracja po starzeniu, nie mniej niż</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pPr>
            <w:r w:rsidRPr="00EA6CFD">
              <w:t>PN-EN 1426</w:t>
            </w:r>
          </w:p>
        </w:tc>
        <w:tc>
          <w:tcPr>
            <w:tcW w:w="567" w:type="dxa"/>
            <w:gridSpan w:val="2"/>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55</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53</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50</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46</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43</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37</w:t>
            </w:r>
          </w:p>
        </w:tc>
        <w:tc>
          <w:tcPr>
            <w:tcW w:w="712"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35</w:t>
            </w:r>
          </w:p>
        </w:tc>
      </w:tr>
      <w:tr w:rsidR="00E65D69" w:rsidRPr="00EA6CFD" w:rsidTr="009A0EAE">
        <w:tc>
          <w:tcPr>
            <w:tcW w:w="426"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7</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00" w:beforeAutospacing="1" w:after="100" w:afterAutospacing="1"/>
            </w:pPr>
            <w:r w:rsidRPr="00EA6CFD">
              <w:t xml:space="preserve">Temperatura </w:t>
            </w:r>
            <w:proofErr w:type="spellStart"/>
            <w:r w:rsidRPr="00EA6CFD">
              <w:t>mięknienia</w:t>
            </w:r>
            <w:proofErr w:type="spellEnd"/>
            <w:r w:rsidRPr="00EA6CFD">
              <w:t xml:space="preserve"> po starzeniu, nie mniej niż</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rPr>
                <w:lang w:val="de-DE"/>
              </w:rPr>
            </w:pPr>
            <w:r w:rsidRPr="00EA6CFD">
              <w:sym w:font="Symbol" w:char="00B0"/>
            </w:r>
            <w:r w:rsidRPr="00EA6CFD">
              <w:rPr>
                <w:lang w:val="de-DE"/>
              </w:rPr>
              <w:t>C</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rPr>
                <w:lang w:val="de-DE"/>
              </w:rPr>
            </w:pPr>
            <w:r w:rsidRPr="00EA6CFD">
              <w:rPr>
                <w:lang w:val="de-DE"/>
              </w:rPr>
              <w:t>PN-EN 1427</w:t>
            </w:r>
          </w:p>
        </w:tc>
        <w:tc>
          <w:tcPr>
            <w:tcW w:w="567" w:type="dxa"/>
            <w:gridSpan w:val="2"/>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rPr>
                <w:lang w:val="de-DE"/>
              </w:rPr>
            </w:pPr>
          </w:p>
          <w:p w:rsidR="00E65D69" w:rsidRPr="00EA6CFD" w:rsidRDefault="00E65D69" w:rsidP="009A0EAE">
            <w:pPr>
              <w:spacing w:before="100" w:beforeAutospacing="1" w:after="100" w:afterAutospacing="1"/>
              <w:jc w:val="center"/>
            </w:pPr>
            <w:r w:rsidRPr="00EA6CFD">
              <w:t>57</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52</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48</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45</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41</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37</w:t>
            </w:r>
          </w:p>
        </w:tc>
        <w:tc>
          <w:tcPr>
            <w:tcW w:w="712"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32</w:t>
            </w:r>
          </w:p>
        </w:tc>
      </w:tr>
      <w:tr w:rsidR="00E65D69" w:rsidRPr="00EA6CFD" w:rsidTr="009A0EAE">
        <w:tc>
          <w:tcPr>
            <w:tcW w:w="7944" w:type="dxa"/>
            <w:gridSpan w:val="12"/>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00" w:beforeAutospacing="1" w:after="100" w:afterAutospacing="1"/>
              <w:jc w:val="center"/>
            </w:pPr>
            <w:r w:rsidRPr="00EA6CFD">
              <w:t>WŁAŚCIWOŚCI  SPECJALNE   KRAJOWE</w:t>
            </w:r>
          </w:p>
        </w:tc>
      </w:tr>
      <w:tr w:rsidR="00E65D69" w:rsidRPr="00EA6CFD" w:rsidTr="009A0EAE">
        <w:tc>
          <w:tcPr>
            <w:tcW w:w="426"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8</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00" w:beforeAutospacing="1" w:after="100" w:afterAutospacing="1"/>
            </w:pPr>
            <w:r w:rsidRPr="00EA6CFD">
              <w:t>Zawartość parafiny,</w:t>
            </w:r>
          </w:p>
          <w:p w:rsidR="00E65D69" w:rsidRPr="00EA6CFD" w:rsidRDefault="00E65D69" w:rsidP="009A0EAE">
            <w:pPr>
              <w:spacing w:before="100" w:beforeAutospacing="1" w:after="100" w:afterAutospacing="1"/>
            </w:pPr>
            <w:r w:rsidRPr="00EA6CFD">
              <w:t>nie więcej niż</w:t>
            </w:r>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pPr>
            <w:r w:rsidRPr="00EA6CFD">
              <w:t>%</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pPr>
            <w:r w:rsidRPr="00EA6CFD">
              <w:t>PN-EN 12606-1</w:t>
            </w:r>
          </w:p>
        </w:tc>
        <w:tc>
          <w:tcPr>
            <w:tcW w:w="567" w:type="dxa"/>
            <w:gridSpan w:val="2"/>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2,2</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2,2</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2,2</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2,2</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2,2</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2,2</w:t>
            </w:r>
          </w:p>
        </w:tc>
        <w:tc>
          <w:tcPr>
            <w:tcW w:w="712"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2,2</w:t>
            </w:r>
          </w:p>
        </w:tc>
      </w:tr>
      <w:tr w:rsidR="00E65D69" w:rsidRPr="00EA6CFD" w:rsidTr="009A0EAE">
        <w:tc>
          <w:tcPr>
            <w:tcW w:w="426"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9</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00" w:beforeAutospacing="1" w:after="100" w:afterAutospacing="1"/>
            </w:pPr>
            <w:r w:rsidRPr="00EA6CFD">
              <w:t xml:space="preserve">Wzrost temp. </w:t>
            </w:r>
            <w:proofErr w:type="spellStart"/>
            <w:r w:rsidRPr="00EA6CFD">
              <w:t>mięknienia</w:t>
            </w:r>
            <w:proofErr w:type="spellEnd"/>
            <w:r w:rsidRPr="00EA6CFD">
              <w:t xml:space="preserve"> po starzeniu, nie więcej niż</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rPr>
                <w:lang w:val="de-DE"/>
              </w:rPr>
            </w:pPr>
            <w:r w:rsidRPr="00EA6CFD">
              <w:sym w:font="Symbol" w:char="00B0"/>
            </w:r>
            <w:r w:rsidRPr="00EA6CFD">
              <w:rPr>
                <w:lang w:val="de-DE"/>
              </w:rPr>
              <w:t>C</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rPr>
                <w:lang w:val="de-DE"/>
              </w:rPr>
            </w:pPr>
            <w:r w:rsidRPr="00EA6CFD">
              <w:rPr>
                <w:lang w:val="de-DE"/>
              </w:rPr>
              <w:t>PN-EN 1427</w:t>
            </w:r>
          </w:p>
        </w:tc>
        <w:tc>
          <w:tcPr>
            <w:tcW w:w="567" w:type="dxa"/>
            <w:gridSpan w:val="2"/>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rPr>
                <w:lang w:val="de-DE"/>
              </w:rPr>
            </w:pPr>
          </w:p>
          <w:p w:rsidR="00E65D69" w:rsidRPr="00EA6CFD" w:rsidRDefault="00E65D69" w:rsidP="009A0EAE">
            <w:pPr>
              <w:spacing w:before="100" w:beforeAutospacing="1" w:after="100" w:afterAutospacing="1"/>
              <w:jc w:val="center"/>
            </w:pPr>
            <w:r w:rsidRPr="00EA6CFD">
              <w:t>8</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8</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9</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9</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10</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11</w:t>
            </w:r>
          </w:p>
        </w:tc>
        <w:tc>
          <w:tcPr>
            <w:tcW w:w="712"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11</w:t>
            </w:r>
          </w:p>
        </w:tc>
      </w:tr>
      <w:tr w:rsidR="00E65D69" w:rsidRPr="00EA6CFD" w:rsidTr="009A0EAE">
        <w:tc>
          <w:tcPr>
            <w:tcW w:w="426"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10</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00" w:beforeAutospacing="1" w:after="100" w:afterAutospacing="1"/>
            </w:pPr>
            <w:r w:rsidRPr="00EA6CFD">
              <w:t>Temperatura łamliwości, nie więcej niż</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rPr>
                <w:lang w:val="de-DE"/>
              </w:rPr>
            </w:pPr>
            <w:r w:rsidRPr="00EA6CFD">
              <w:sym w:font="Symbol" w:char="00B0"/>
            </w:r>
            <w:r w:rsidRPr="00EA6CFD">
              <w:rPr>
                <w:lang w:val="de-DE"/>
              </w:rPr>
              <w:t>C</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20" w:after="100" w:afterAutospacing="1"/>
              <w:jc w:val="center"/>
              <w:rPr>
                <w:lang w:val="de-DE"/>
              </w:rPr>
            </w:pPr>
            <w:r w:rsidRPr="00EA6CFD">
              <w:rPr>
                <w:lang w:val="de-DE"/>
              </w:rPr>
              <w:t>PN-EN 12593</w:t>
            </w:r>
          </w:p>
        </w:tc>
        <w:tc>
          <w:tcPr>
            <w:tcW w:w="567" w:type="dxa"/>
            <w:gridSpan w:val="2"/>
            <w:tcBorders>
              <w:top w:val="single" w:sz="6" w:space="0" w:color="auto"/>
              <w:left w:val="single" w:sz="6" w:space="0" w:color="auto"/>
              <w:bottom w:val="single" w:sz="6" w:space="0" w:color="auto"/>
              <w:right w:val="single" w:sz="6" w:space="0" w:color="auto"/>
            </w:tcBorders>
            <w:noWrap/>
            <w:hideMark/>
          </w:tcPr>
          <w:p w:rsidR="00E65D69" w:rsidRPr="00EA6CFD" w:rsidRDefault="00E65D69" w:rsidP="009A0EAE">
            <w:pPr>
              <w:spacing w:before="100" w:beforeAutospacing="1" w:after="100" w:afterAutospacing="1"/>
              <w:jc w:val="center"/>
            </w:pPr>
            <w:r w:rsidRPr="00EA6CFD">
              <w:t xml:space="preserve">Nie </w:t>
            </w:r>
            <w:proofErr w:type="spellStart"/>
            <w:r w:rsidRPr="00EA6CFD">
              <w:t>ok-reśla</w:t>
            </w:r>
            <w:proofErr w:type="spellEnd"/>
            <w:r w:rsidRPr="00EA6CFD">
              <w:t xml:space="preserve"> się</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-5</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-8</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-10</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-12</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-15</w:t>
            </w:r>
          </w:p>
        </w:tc>
        <w:tc>
          <w:tcPr>
            <w:tcW w:w="712" w:type="dxa"/>
            <w:tcBorders>
              <w:top w:val="single" w:sz="6" w:space="0" w:color="auto"/>
              <w:left w:val="single" w:sz="6" w:space="0" w:color="auto"/>
              <w:bottom w:val="single" w:sz="6" w:space="0" w:color="auto"/>
              <w:right w:val="single" w:sz="6" w:space="0" w:color="auto"/>
            </w:tcBorders>
            <w:noWrap/>
          </w:tcPr>
          <w:p w:rsidR="00E65D69" w:rsidRPr="00EA6CFD" w:rsidRDefault="00E65D69" w:rsidP="009A0EAE">
            <w:pPr>
              <w:spacing w:before="100" w:beforeAutospacing="1" w:after="100" w:afterAutospacing="1"/>
              <w:jc w:val="center"/>
            </w:pPr>
          </w:p>
          <w:p w:rsidR="00E65D69" w:rsidRPr="00EA6CFD" w:rsidRDefault="00E65D69" w:rsidP="009A0EAE">
            <w:pPr>
              <w:spacing w:before="100" w:beforeAutospacing="1" w:after="100" w:afterAutospacing="1"/>
              <w:jc w:val="center"/>
            </w:pPr>
            <w:r w:rsidRPr="00EA6CFD">
              <w:t>-16</w:t>
            </w:r>
          </w:p>
        </w:tc>
      </w:tr>
    </w:tbl>
    <w:p w:rsidR="00E65D69" w:rsidRPr="00EA6CFD" w:rsidRDefault="00E65D69" w:rsidP="00E65D69">
      <w:pPr>
        <w:spacing w:before="100" w:beforeAutospacing="1" w:after="100" w:afterAutospacing="1"/>
      </w:pPr>
    </w:p>
    <w:p w:rsidR="00E65D69" w:rsidRPr="00EA6CFD" w:rsidRDefault="00E65D69" w:rsidP="00E65D69">
      <w:pPr>
        <w:spacing w:before="100" w:beforeAutospacing="1" w:after="100" w:afterAutospacing="1"/>
      </w:pPr>
    </w:p>
    <w:p w:rsidR="00E65D69" w:rsidRDefault="00E65D69" w:rsidP="00E65D69">
      <w:pPr>
        <w:spacing w:before="100" w:beforeAutospacing="1" w:after="100" w:afterAutospacing="1"/>
      </w:pPr>
      <w:r w:rsidRPr="00EA6CFD">
        <w:tab/>
      </w:r>
    </w:p>
    <w:p w:rsidR="00E65D69" w:rsidRDefault="00E65D69" w:rsidP="00E65D69">
      <w:pPr>
        <w:spacing w:before="100" w:beforeAutospacing="1" w:after="100" w:afterAutospacing="1"/>
      </w:pPr>
    </w:p>
    <w:p w:rsidR="00E65D69" w:rsidRPr="00EA6CFD" w:rsidRDefault="00E65D69" w:rsidP="00E65D69">
      <w:pPr>
        <w:spacing w:before="100" w:beforeAutospacing="1" w:after="100" w:afterAutospacing="1"/>
      </w:pPr>
      <w:r w:rsidRPr="00EA6CFD">
        <w:t xml:space="preserve">Niniejsza aktualizacja OST została wprowadzona do stosowania przez Generalną Dyrekcję Dróg Krajowych i Autostrad pismem nr </w:t>
      </w:r>
      <w:proofErr w:type="spellStart"/>
      <w:r w:rsidRPr="00EA6CFD">
        <w:t>GDDKiA-BRI</w:t>
      </w:r>
      <w:proofErr w:type="spellEnd"/>
      <w:r w:rsidRPr="00EA6CFD">
        <w:t xml:space="preserve"> 3/211/3/03 z dnia 2003-09-22 oraz uwzględnia zmianę nr normy PN-EN 121591:2002 (U) na PN-EN:12591:2004 w  2004 r.</w:t>
      </w:r>
    </w:p>
    <w:p w:rsidR="001C28DD" w:rsidRDefault="001C28DD"/>
    <w:sectPr w:rsidR="001C28DD" w:rsidSect="001C28D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Bookman Old Style">
    <w:panose1 w:val="020506040505050202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entury Schoolbook">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1FC33CE"/>
    <w:lvl w:ilvl="0">
      <w:numFmt w:val="bullet"/>
      <w:lvlText w:val="*"/>
      <w:lvlJc w:val="left"/>
      <w:pPr>
        <w:ind w:left="0" w:firstLine="0"/>
      </w:pPr>
    </w:lvl>
  </w:abstractNum>
  <w:num w:numId="1">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282F01"/>
    <w:rsid w:val="000459B1"/>
    <w:rsid w:val="001C28DD"/>
    <w:rsid w:val="00212FAA"/>
    <w:rsid w:val="00282F01"/>
    <w:rsid w:val="0038445C"/>
    <w:rsid w:val="003A1F1B"/>
    <w:rsid w:val="00530091"/>
    <w:rsid w:val="00646031"/>
    <w:rsid w:val="00776D9E"/>
    <w:rsid w:val="007D3798"/>
    <w:rsid w:val="007E4155"/>
    <w:rsid w:val="0097765C"/>
    <w:rsid w:val="009A0EAE"/>
    <w:rsid w:val="009A1D66"/>
    <w:rsid w:val="009A549A"/>
    <w:rsid w:val="00A57249"/>
    <w:rsid w:val="00B70E44"/>
    <w:rsid w:val="00B9584B"/>
    <w:rsid w:val="00C61143"/>
    <w:rsid w:val="00CB4357"/>
    <w:rsid w:val="00CC24D2"/>
    <w:rsid w:val="00E65D69"/>
    <w:rsid w:val="00EE3CEF"/>
    <w:rsid w:val="00FB713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282F01"/>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282F01"/>
    <w:pPr>
      <w:keepNext/>
      <w:keepLines/>
      <w:suppressAutoHyphens/>
      <w:spacing w:before="240" w:after="120"/>
      <w:outlineLvl w:val="0"/>
    </w:pPr>
    <w:rPr>
      <w:b/>
      <w:caps/>
      <w:kern w:val="28"/>
    </w:rPr>
  </w:style>
  <w:style w:type="paragraph" w:styleId="Nagwek2">
    <w:name w:val="heading 2"/>
    <w:basedOn w:val="Normalny"/>
    <w:next w:val="Normalny"/>
    <w:link w:val="Nagwek2Znak"/>
    <w:unhideWhenUsed/>
    <w:qFormat/>
    <w:rsid w:val="00282F01"/>
    <w:pPr>
      <w:keepNext/>
      <w:spacing w:before="120" w:after="120"/>
      <w:outlineLvl w:val="1"/>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82F01"/>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282F01"/>
    <w:rPr>
      <w:rFonts w:ascii="Times New Roman" w:eastAsia="Times New Roman" w:hAnsi="Times New Roman" w:cs="Times New Roman"/>
      <w:b/>
      <w:sz w:val="20"/>
      <w:szCs w:val="20"/>
      <w:lang w:eastAsia="pl-PL"/>
    </w:rPr>
  </w:style>
  <w:style w:type="paragraph" w:styleId="Spistreci1">
    <w:name w:val="toc 1"/>
    <w:basedOn w:val="Normalny"/>
    <w:next w:val="Normalny"/>
    <w:autoRedefine/>
    <w:semiHidden/>
    <w:unhideWhenUsed/>
    <w:rsid w:val="00282F01"/>
    <w:pPr>
      <w:tabs>
        <w:tab w:val="right" w:leader="dot" w:pos="7371"/>
      </w:tabs>
      <w:spacing w:before="120" w:after="120"/>
      <w:jc w:val="left"/>
    </w:pPr>
    <w:rPr>
      <w:b/>
      <w:caps/>
    </w:rPr>
  </w:style>
  <w:style w:type="paragraph" w:customStyle="1" w:styleId="tekstost">
    <w:name w:val="tekst ost"/>
    <w:basedOn w:val="Normalny"/>
    <w:rsid w:val="00282F01"/>
  </w:style>
  <w:style w:type="paragraph" w:customStyle="1" w:styleId="Standardowytekst">
    <w:name w:val="Standardowy.tekst"/>
    <w:rsid w:val="00282F01"/>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Bezodstpw">
    <w:name w:val="No Spacing"/>
    <w:uiPriority w:val="1"/>
    <w:qFormat/>
    <w:rsid w:val="00E65D69"/>
    <w:pPr>
      <w:spacing w:after="0" w:line="240" w:lineRule="auto"/>
    </w:pPr>
  </w:style>
</w:styles>
</file>

<file path=word/webSettings.xml><?xml version="1.0" encoding="utf-8"?>
<w:webSettings xmlns:r="http://schemas.openxmlformats.org/officeDocument/2006/relationships" xmlns:w="http://schemas.openxmlformats.org/wordprocessingml/2006/main">
  <w:divs>
    <w:div w:id="21111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w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wmf"/><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26</Pages>
  <Words>6167</Words>
  <Characters>37008</Characters>
  <Application>Microsoft Office Word</Application>
  <DocSecurity>0</DocSecurity>
  <Lines>308</Lines>
  <Paragraphs>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Zak</dc:creator>
  <cp:lastModifiedBy>lenovo</cp:lastModifiedBy>
  <cp:revision>9</cp:revision>
  <cp:lastPrinted>2016-11-18T11:42:00Z</cp:lastPrinted>
  <dcterms:created xsi:type="dcterms:W3CDTF">2015-09-13T17:43:00Z</dcterms:created>
  <dcterms:modified xsi:type="dcterms:W3CDTF">2016-11-18T12:23:00Z</dcterms:modified>
</cp:coreProperties>
</file>